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7BE93" w14:textId="77777777" w:rsidR="00CE111E" w:rsidRPr="001E4EBB" w:rsidRDefault="00CE111E" w:rsidP="00CE111E">
      <w:pPr>
        <w:jc w:val="center"/>
        <w:rPr>
          <w:rFonts w:ascii="Times New Roman" w:hAnsi="Times New Roman" w:cs="Times New Roman"/>
          <w:sz w:val="24"/>
          <w:szCs w:val="24"/>
          <w:lang w:val="lt-LT"/>
        </w:rPr>
      </w:pPr>
      <w:r w:rsidRPr="001E4EBB">
        <w:rPr>
          <w:rFonts w:ascii="Times New Roman" w:hAnsi="Times New Roman" w:cs="Times New Roman"/>
          <w:sz w:val="24"/>
          <w:szCs w:val="24"/>
          <w:lang w:val="lt-LT"/>
        </w:rPr>
        <w:t>Medžiagos aprašas</w:t>
      </w:r>
    </w:p>
    <w:tbl>
      <w:tblPr>
        <w:tblStyle w:val="TableGrid"/>
        <w:tblW w:w="0" w:type="auto"/>
        <w:tblLook w:val="04A0" w:firstRow="1" w:lastRow="0" w:firstColumn="1" w:lastColumn="0" w:noHBand="0" w:noVBand="1"/>
      </w:tblPr>
      <w:tblGrid>
        <w:gridCol w:w="9062"/>
      </w:tblGrid>
      <w:tr w:rsidR="00CE111E" w:rsidRPr="001E4EBB" w14:paraId="50CDC8E4" w14:textId="77777777" w:rsidTr="00F04E10">
        <w:tc>
          <w:tcPr>
            <w:tcW w:w="9062" w:type="dxa"/>
          </w:tcPr>
          <w:p w14:paraId="1326C12E" w14:textId="0CB4A42A" w:rsidR="00CE111E" w:rsidRPr="001E4EBB" w:rsidRDefault="00CE111E" w:rsidP="00F04E10">
            <w:pPr>
              <w:pStyle w:val="NoSpacing"/>
              <w:rPr>
                <w:rFonts w:ascii="Times New Roman" w:hAnsi="Times New Roman" w:cs="Times New Roman"/>
                <w:b/>
                <w:bCs/>
                <w:lang w:val="lt-LT"/>
              </w:rPr>
            </w:pPr>
            <w:r w:rsidRPr="001E4EBB">
              <w:rPr>
                <w:rFonts w:ascii="Times New Roman" w:hAnsi="Times New Roman" w:cs="Times New Roman"/>
                <w:lang w:val="lt-LT"/>
              </w:rPr>
              <w:t xml:space="preserve">Pavadinimas: </w:t>
            </w:r>
            <w:r w:rsidR="006A51BF" w:rsidRPr="001E4EBB">
              <w:rPr>
                <w:rFonts w:ascii="Times New Roman" w:hAnsi="Times New Roman" w:cs="Times New Roman"/>
                <w:lang w:val="lt-LT"/>
              </w:rPr>
              <w:t>Tekstų tipai ir žanrai (literatūrinio ar kito kultūros teksto interpretacija)</w:t>
            </w:r>
            <w:r w:rsidR="00921E1E" w:rsidRPr="001E4EBB">
              <w:rPr>
                <w:rFonts w:ascii="Times New Roman" w:hAnsi="Times New Roman" w:cs="Times New Roman"/>
                <w:lang w:val="lt-LT"/>
              </w:rPr>
              <w:t xml:space="preserve">. </w:t>
            </w:r>
            <w:bookmarkStart w:id="0" w:name="_GoBack"/>
            <w:r w:rsidR="00921E1E" w:rsidRPr="001E4EBB">
              <w:rPr>
                <w:rFonts w:ascii="Times New Roman" w:hAnsi="Times New Roman" w:cs="Times New Roman"/>
                <w:b/>
                <w:bCs/>
                <w:lang w:val="lt-LT"/>
              </w:rPr>
              <w:t>Lyrikos interpretacija</w:t>
            </w:r>
            <w:bookmarkEnd w:id="0"/>
            <w:r w:rsidR="00921E1E" w:rsidRPr="001E4EBB">
              <w:rPr>
                <w:rFonts w:ascii="Times New Roman" w:hAnsi="Times New Roman" w:cs="Times New Roman"/>
                <w:b/>
                <w:bCs/>
                <w:lang w:val="lt-LT"/>
              </w:rPr>
              <w:t>.</w:t>
            </w:r>
          </w:p>
        </w:tc>
      </w:tr>
      <w:tr w:rsidR="00CE111E" w:rsidRPr="001E4EBB" w14:paraId="0F4308CF" w14:textId="77777777" w:rsidTr="00F04E10">
        <w:tc>
          <w:tcPr>
            <w:tcW w:w="9062" w:type="dxa"/>
          </w:tcPr>
          <w:p w14:paraId="01A0C21A"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Dalykas: Lenkų tautinės mažumos gimtoji kalba ir literatūra</w:t>
            </w:r>
          </w:p>
        </w:tc>
      </w:tr>
      <w:tr w:rsidR="00CE111E" w:rsidRPr="001E4EBB" w14:paraId="6968D86E" w14:textId="77777777" w:rsidTr="00F04E10">
        <w:tc>
          <w:tcPr>
            <w:tcW w:w="9062" w:type="dxa"/>
          </w:tcPr>
          <w:p w14:paraId="19B5AADE" w14:textId="35CA7755"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Klasė: III</w:t>
            </w:r>
            <w:r w:rsidR="00921E1E" w:rsidRPr="001E4EBB">
              <w:rPr>
                <w:rFonts w:ascii="Times New Roman" w:hAnsi="Times New Roman" w:cs="Times New Roman"/>
                <w:sz w:val="24"/>
                <w:szCs w:val="24"/>
                <w:lang w:val="lt-LT"/>
              </w:rPr>
              <w:t xml:space="preserve"> arba IV</w:t>
            </w:r>
            <w:r w:rsidRPr="001E4EBB">
              <w:rPr>
                <w:rFonts w:ascii="Times New Roman" w:hAnsi="Times New Roman" w:cs="Times New Roman"/>
                <w:sz w:val="24"/>
                <w:szCs w:val="24"/>
                <w:lang w:val="lt-LT"/>
              </w:rPr>
              <w:t xml:space="preserve"> gimnazijos klasė</w:t>
            </w:r>
          </w:p>
        </w:tc>
      </w:tr>
      <w:tr w:rsidR="00CE111E" w:rsidRPr="001E4EBB" w14:paraId="5A8C59D4" w14:textId="77777777" w:rsidTr="00F04E10">
        <w:tc>
          <w:tcPr>
            <w:tcW w:w="9062" w:type="dxa"/>
          </w:tcPr>
          <w:p w14:paraId="7643EAFB"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Pasiekimų sritis: žr. pasiekimų raida:</w:t>
            </w:r>
          </w:p>
          <w:p w14:paraId="269AA0D0" w14:textId="77777777" w:rsidR="00CE111E" w:rsidRPr="001E4EBB" w:rsidRDefault="00CE111E" w:rsidP="00F04E10">
            <w:pPr>
              <w:rPr>
                <w:rFonts w:ascii="Times New Roman" w:hAnsi="Times New Roman" w:cs="Times New Roman"/>
                <w:sz w:val="24"/>
                <w:szCs w:val="24"/>
                <w:lang w:val="lt-LT"/>
              </w:rPr>
            </w:pPr>
          </w:p>
          <w:p w14:paraId="15180855" w14:textId="77777777" w:rsidR="00CE111E" w:rsidRPr="001E4EBB" w:rsidRDefault="00CE111E" w:rsidP="00F04E10">
            <w:pPr>
              <w:rPr>
                <w:rFonts w:ascii="Times New Roman" w:hAnsi="Times New Roman" w:cs="Times New Roman"/>
                <w:b/>
                <w:bCs/>
                <w:sz w:val="24"/>
                <w:szCs w:val="24"/>
                <w:lang w:val="lt-LT" w:eastAsia="lt-LT"/>
              </w:rPr>
            </w:pPr>
            <w:r w:rsidRPr="001E4EBB">
              <w:rPr>
                <w:rFonts w:ascii="Times New Roman" w:hAnsi="Times New Roman" w:cs="Times New Roman"/>
                <w:b/>
                <w:bCs/>
                <w:sz w:val="24"/>
                <w:szCs w:val="24"/>
                <w:lang w:val="lt-LT" w:eastAsia="lt-LT"/>
              </w:rPr>
              <w:t>Rašymas ir teksto kūrimas (C)</w:t>
            </w:r>
          </w:p>
          <w:p w14:paraId="56046444" w14:textId="77777777" w:rsidR="00CE111E" w:rsidRPr="001E4EBB" w:rsidRDefault="00CE111E" w:rsidP="00F04E10">
            <w:pPr>
              <w:rPr>
                <w:rFonts w:ascii="Times New Roman" w:hAnsi="Times New Roman" w:cs="Times New Roman"/>
                <w:sz w:val="24"/>
                <w:szCs w:val="24"/>
                <w:lang w:val="lt-LT" w:eastAsia="lt-LT"/>
              </w:rPr>
            </w:pPr>
            <w:r w:rsidRPr="001E4EBB">
              <w:rPr>
                <w:rFonts w:ascii="Times New Roman" w:hAnsi="Times New Roman" w:cs="Times New Roman"/>
                <w:sz w:val="24"/>
                <w:szCs w:val="24"/>
                <w:lang w:val="lt-LT" w:eastAsia="lt-LT"/>
              </w:rPr>
              <w:t>Kuria tekstus, iš esmės atsižvelgdami į temą, problemą, tikslą, komunikavimo situaciją, adresatą. Pasirenka atitinkamą teksto žanrą ir tipą, laikosi jo pagrindinių reikalavimų. Pasirenka tinkamą raišką, iš dalies laikosi kalbos stiliaus reikalavimų (C1.1.3).</w:t>
            </w:r>
          </w:p>
          <w:p w14:paraId="0187782C" w14:textId="77777777" w:rsidR="00CE111E" w:rsidRPr="001E4EBB" w:rsidRDefault="00CE111E" w:rsidP="00F04E10">
            <w:pPr>
              <w:rPr>
                <w:rFonts w:ascii="Times New Roman" w:hAnsi="Times New Roman" w:cs="Times New Roman"/>
                <w:sz w:val="24"/>
                <w:szCs w:val="24"/>
                <w:lang w:val="lt-LT" w:eastAsia="lt-LT"/>
              </w:rPr>
            </w:pPr>
          </w:p>
          <w:p w14:paraId="4519DFF0" w14:textId="77777777" w:rsidR="00CE111E" w:rsidRPr="001E4EBB" w:rsidRDefault="00CE111E" w:rsidP="00F04E10">
            <w:pPr>
              <w:rPr>
                <w:rFonts w:ascii="Times New Roman" w:hAnsi="Times New Roman" w:cs="Times New Roman"/>
                <w:sz w:val="24"/>
                <w:szCs w:val="24"/>
                <w:lang w:val="lt-LT" w:eastAsia="lt-LT"/>
              </w:rPr>
            </w:pPr>
            <w:r w:rsidRPr="001E4EBB">
              <w:rPr>
                <w:rFonts w:ascii="Times New Roman" w:hAnsi="Times New Roman" w:cs="Times New Roman"/>
                <w:sz w:val="24"/>
                <w:szCs w:val="24"/>
                <w:lang w:val="lt-LT" w:eastAsia="lt-LT"/>
              </w:rPr>
              <w:t>Logiškai ir nuosekliai plėtoja probleminę teksto temą ir mintį, naudodamasis sukauptomis žiniomis ir patirtimi. Tinkamai ir pagrįstai įterpia citatas ir kitų autorių mintis į savo kuriamą tekstą. Iš esmės motyvuotai išskiria pastraipas, laikosi teksto loginės struktūros. Daugeliu atvejų pastraipoje laikosi minčių dėstymo logikos, iš esmės paiso rišlumo (formaliojo ir semantinio) reikalavimų (C1.2.3).</w:t>
            </w:r>
          </w:p>
          <w:p w14:paraId="0CB0DD9F" w14:textId="77777777" w:rsidR="00CE111E" w:rsidRPr="001E4EBB" w:rsidRDefault="00CE111E" w:rsidP="00F04E10">
            <w:pPr>
              <w:rPr>
                <w:rFonts w:ascii="Times New Roman" w:hAnsi="Times New Roman" w:cs="Times New Roman"/>
                <w:sz w:val="24"/>
                <w:szCs w:val="24"/>
                <w:lang w:val="lt-LT" w:eastAsia="lt-LT"/>
              </w:rPr>
            </w:pPr>
          </w:p>
          <w:p w14:paraId="7832DD1F" w14:textId="77777777" w:rsidR="00CE111E" w:rsidRPr="001E4EBB" w:rsidRDefault="00CE111E" w:rsidP="00F04E10">
            <w:pPr>
              <w:rPr>
                <w:rFonts w:ascii="Times New Roman" w:hAnsi="Times New Roman" w:cs="Times New Roman"/>
                <w:sz w:val="24"/>
                <w:szCs w:val="24"/>
                <w:lang w:val="lt-LT" w:eastAsia="lt-LT"/>
              </w:rPr>
            </w:pPr>
            <w:r w:rsidRPr="001E4EBB">
              <w:rPr>
                <w:rFonts w:ascii="Times New Roman" w:hAnsi="Times New Roman" w:cs="Times New Roman"/>
                <w:sz w:val="24"/>
                <w:szCs w:val="24"/>
                <w:lang w:val="lt-LT" w:eastAsia="lt-LT"/>
              </w:rPr>
              <w:t xml:space="preserve">Siekdamas </w:t>
            </w:r>
            <w:proofErr w:type="spellStart"/>
            <w:r w:rsidRPr="001E4EBB">
              <w:rPr>
                <w:rFonts w:ascii="Times New Roman" w:hAnsi="Times New Roman" w:cs="Times New Roman"/>
                <w:sz w:val="24"/>
                <w:szCs w:val="24"/>
                <w:lang w:val="lt-LT" w:eastAsia="lt-LT"/>
              </w:rPr>
              <w:t>vienareikšmiškumo</w:t>
            </w:r>
            <w:proofErr w:type="spellEnd"/>
            <w:r w:rsidRPr="001E4EBB">
              <w:rPr>
                <w:rFonts w:ascii="Times New Roman" w:hAnsi="Times New Roman" w:cs="Times New Roman"/>
                <w:sz w:val="24"/>
                <w:szCs w:val="24"/>
                <w:lang w:val="lt-LT" w:eastAsia="lt-LT"/>
              </w:rPr>
              <w:t>, preciziškumo, vaizdingumo ir teksto estetikos iš esmės tinkamai ir tikslingai vartoja abstrakčią ir specifinę leksiką, gramatines konstrukcijas, vaizdingus žodžius ir frazes, citatas, meninės kalbos priemones (C1.3.3).</w:t>
            </w:r>
          </w:p>
          <w:p w14:paraId="5259EF96" w14:textId="77777777" w:rsidR="00CE111E" w:rsidRPr="001E4EBB" w:rsidRDefault="00CE111E" w:rsidP="00F04E10">
            <w:pPr>
              <w:rPr>
                <w:rFonts w:ascii="Times New Roman" w:hAnsi="Times New Roman" w:cs="Times New Roman"/>
                <w:sz w:val="24"/>
                <w:szCs w:val="24"/>
                <w:lang w:val="lt-LT" w:eastAsia="lt-LT"/>
              </w:rPr>
            </w:pPr>
          </w:p>
          <w:p w14:paraId="5F493B1C" w14:textId="77777777" w:rsidR="00CE111E" w:rsidRPr="001E4EBB" w:rsidRDefault="00CE111E" w:rsidP="00F04E10">
            <w:pPr>
              <w:rPr>
                <w:rFonts w:ascii="Times New Roman" w:hAnsi="Times New Roman" w:cs="Times New Roman"/>
                <w:sz w:val="24"/>
                <w:szCs w:val="24"/>
                <w:lang w:val="lt-LT" w:eastAsia="lt-LT"/>
              </w:rPr>
            </w:pPr>
            <w:r w:rsidRPr="001E4EBB">
              <w:rPr>
                <w:rFonts w:ascii="Times New Roman" w:hAnsi="Times New Roman" w:cs="Times New Roman"/>
                <w:sz w:val="24"/>
                <w:szCs w:val="24"/>
                <w:lang w:val="lt-LT" w:eastAsia="lt-LT"/>
              </w:rPr>
              <w:t xml:space="preserve">Taiko daugumą rašybos, gramatikos ir skyrybos taisyklių. </w:t>
            </w:r>
            <w:r w:rsidRPr="001E4EBB">
              <w:rPr>
                <w:rFonts w:ascii="Times New Roman" w:hAnsi="Times New Roman" w:cs="Times New Roman"/>
                <w:sz w:val="24"/>
                <w:szCs w:val="24"/>
                <w:highlight w:val="white"/>
                <w:lang w:val="lt-LT" w:eastAsia="lt-LT"/>
              </w:rPr>
              <w:t>Tinkamai vartoja bendrinės kalbos leksiką</w:t>
            </w:r>
            <w:r w:rsidRPr="001E4EBB">
              <w:rPr>
                <w:rFonts w:ascii="Times New Roman" w:hAnsi="Times New Roman" w:cs="Times New Roman"/>
                <w:sz w:val="24"/>
                <w:szCs w:val="24"/>
                <w:lang w:val="lt-LT" w:eastAsia="lt-LT"/>
              </w:rPr>
              <w:t>, iš esmės paiso stiliaus reikalavimų (C2.2.3).</w:t>
            </w:r>
          </w:p>
          <w:p w14:paraId="176D9769" w14:textId="77777777" w:rsidR="00CE111E" w:rsidRPr="001E4EBB" w:rsidRDefault="00CE111E" w:rsidP="00F04E10">
            <w:pPr>
              <w:rPr>
                <w:rFonts w:ascii="Times New Roman" w:hAnsi="Times New Roman" w:cs="Times New Roman"/>
                <w:sz w:val="24"/>
                <w:szCs w:val="24"/>
                <w:lang w:val="lt-LT" w:eastAsia="lt-LT"/>
              </w:rPr>
            </w:pPr>
          </w:p>
          <w:p w14:paraId="625662BF" w14:textId="77777777" w:rsidR="00CE111E" w:rsidRPr="001E4EBB" w:rsidRDefault="00CE111E" w:rsidP="00F04E10">
            <w:pPr>
              <w:rPr>
                <w:rFonts w:ascii="Times New Roman" w:hAnsi="Times New Roman" w:cs="Times New Roman"/>
                <w:sz w:val="24"/>
                <w:szCs w:val="24"/>
                <w:lang w:val="lt-LT" w:eastAsia="lt-LT"/>
              </w:rPr>
            </w:pPr>
            <w:r w:rsidRPr="001E4EBB">
              <w:rPr>
                <w:rFonts w:ascii="Times New Roman" w:hAnsi="Times New Roman" w:cs="Times New Roman"/>
                <w:sz w:val="24"/>
                <w:szCs w:val="24"/>
                <w:lang w:val="lt-LT" w:eastAsia="lt-LT"/>
              </w:rPr>
              <w:t>Dažniausiai tikslingai pasirenka ir taiko [...] rašytinio teksto kūrimo ir tobulinimo strategijas. Naudojasi įvairiais šaltiniais plėtodamas temą ir argumentuodamas teiginius. Redaguodamas tekstus taiko sukauptas kalbos žinias, daugeliu atvejų naudojasi įvairiais informacijos šaltiniais. Saugodamas autorių teises daugeliu atvejų nurodo perteikiamos informacijos ir vaizdinės medžiagos šaltinį (C3.1.3).</w:t>
            </w:r>
          </w:p>
          <w:p w14:paraId="4C45CC9F" w14:textId="77777777" w:rsidR="00E84412" w:rsidRPr="001E4EBB" w:rsidRDefault="00E84412" w:rsidP="00F04E10">
            <w:pPr>
              <w:rPr>
                <w:rFonts w:ascii="Times New Roman" w:hAnsi="Times New Roman" w:cs="Times New Roman"/>
                <w:sz w:val="24"/>
                <w:szCs w:val="24"/>
                <w:lang w:val="lt-LT" w:eastAsia="lt-LT"/>
              </w:rPr>
            </w:pPr>
          </w:p>
          <w:p w14:paraId="27171DCB" w14:textId="339AE6AF" w:rsidR="00CE111E" w:rsidRPr="001E4EBB" w:rsidRDefault="00E84412" w:rsidP="00F04E10">
            <w:pPr>
              <w:rPr>
                <w:rFonts w:ascii="Times New Roman" w:hAnsi="Times New Roman" w:cs="Times New Roman"/>
                <w:b/>
                <w:bCs/>
                <w:color w:val="000000"/>
                <w:sz w:val="24"/>
                <w:szCs w:val="24"/>
                <w:shd w:val="clear" w:color="auto" w:fill="FFFFFF"/>
                <w:lang w:val="de-DE"/>
              </w:rPr>
            </w:pPr>
            <w:proofErr w:type="spellStart"/>
            <w:r w:rsidRPr="001E4EBB">
              <w:rPr>
                <w:rFonts w:ascii="Times New Roman" w:hAnsi="Times New Roman" w:cs="Times New Roman"/>
                <w:b/>
                <w:bCs/>
                <w:color w:val="000000"/>
                <w:sz w:val="24"/>
                <w:szCs w:val="24"/>
                <w:shd w:val="clear" w:color="auto" w:fill="FFFFFF"/>
                <w:lang w:val="de-DE"/>
              </w:rPr>
              <w:t>Literatūros</w:t>
            </w:r>
            <w:proofErr w:type="spellEnd"/>
            <w:r w:rsidRPr="001E4EBB">
              <w:rPr>
                <w:rFonts w:ascii="Times New Roman" w:hAnsi="Times New Roman" w:cs="Times New Roman"/>
                <w:b/>
                <w:bCs/>
                <w:color w:val="000000"/>
                <w:sz w:val="24"/>
                <w:szCs w:val="24"/>
                <w:shd w:val="clear" w:color="auto" w:fill="FFFFFF"/>
                <w:lang w:val="de-DE"/>
              </w:rPr>
              <w:t xml:space="preserve"> ir </w:t>
            </w:r>
            <w:proofErr w:type="spellStart"/>
            <w:r w:rsidRPr="001E4EBB">
              <w:rPr>
                <w:rFonts w:ascii="Times New Roman" w:hAnsi="Times New Roman" w:cs="Times New Roman"/>
                <w:b/>
                <w:bCs/>
                <w:color w:val="000000"/>
                <w:sz w:val="24"/>
                <w:szCs w:val="24"/>
                <w:shd w:val="clear" w:color="auto" w:fill="FFFFFF"/>
                <w:lang w:val="de-DE"/>
              </w:rPr>
              <w:t>kultūros</w:t>
            </w:r>
            <w:proofErr w:type="spellEnd"/>
            <w:r w:rsidRPr="001E4EBB">
              <w:rPr>
                <w:rFonts w:ascii="Times New Roman" w:hAnsi="Times New Roman" w:cs="Times New Roman"/>
                <w:b/>
                <w:bCs/>
                <w:color w:val="000000"/>
                <w:sz w:val="24"/>
                <w:szCs w:val="24"/>
                <w:shd w:val="clear" w:color="auto" w:fill="FFFFFF"/>
                <w:lang w:val="de-DE"/>
              </w:rPr>
              <w:t xml:space="preserve"> </w:t>
            </w:r>
            <w:proofErr w:type="spellStart"/>
            <w:r w:rsidRPr="001E4EBB">
              <w:rPr>
                <w:rFonts w:ascii="Times New Roman" w:hAnsi="Times New Roman" w:cs="Times New Roman"/>
                <w:b/>
                <w:bCs/>
                <w:color w:val="000000"/>
                <w:sz w:val="24"/>
                <w:szCs w:val="24"/>
                <w:shd w:val="clear" w:color="auto" w:fill="FFFFFF"/>
                <w:lang w:val="de-DE"/>
              </w:rPr>
              <w:t>pažinimas</w:t>
            </w:r>
            <w:proofErr w:type="spellEnd"/>
            <w:r w:rsidRPr="001E4EBB">
              <w:rPr>
                <w:rFonts w:ascii="Times New Roman" w:hAnsi="Times New Roman" w:cs="Times New Roman"/>
                <w:b/>
                <w:bCs/>
                <w:color w:val="000000"/>
                <w:sz w:val="24"/>
                <w:szCs w:val="24"/>
                <w:shd w:val="clear" w:color="auto" w:fill="FFFFFF"/>
                <w:lang w:val="de-DE"/>
              </w:rPr>
              <w:t xml:space="preserve"> (E)</w:t>
            </w:r>
          </w:p>
          <w:p w14:paraId="081AC449" w14:textId="77777777" w:rsidR="00E84412" w:rsidRPr="001E4EBB" w:rsidRDefault="00E84412" w:rsidP="00F04E10">
            <w:pPr>
              <w:rPr>
                <w:rFonts w:ascii="Times New Roman" w:hAnsi="Times New Roman" w:cs="Times New Roman"/>
                <w:sz w:val="24"/>
                <w:szCs w:val="24"/>
                <w:lang w:val="de-DE" w:eastAsia="lt-LT"/>
              </w:rPr>
            </w:pPr>
          </w:p>
          <w:p w14:paraId="4418B83A" w14:textId="2D08324F" w:rsidR="004401BC" w:rsidRPr="001E4EBB" w:rsidRDefault="004401BC" w:rsidP="004401BC">
            <w:pPr>
              <w:pStyle w:val="NormalWeb"/>
              <w:shd w:val="clear" w:color="auto" w:fill="FFFFFF"/>
              <w:spacing w:before="0" w:beforeAutospacing="0"/>
              <w:rPr>
                <w:color w:val="000000"/>
              </w:rPr>
            </w:pPr>
            <w:r w:rsidRPr="001E4EBB">
              <w:rPr>
                <w:color w:val="000000"/>
              </w:rPr>
              <w:t>Analizuoja, interpretuoja, lygina ir vertina lyrikos</w:t>
            </w:r>
            <w:r w:rsidR="00E84412" w:rsidRPr="001E4EBB">
              <w:rPr>
                <w:color w:val="000000"/>
              </w:rPr>
              <w:t xml:space="preserve"> [...] </w:t>
            </w:r>
            <w:r w:rsidRPr="001E4EBB">
              <w:rPr>
                <w:color w:val="000000"/>
              </w:rPr>
              <w:t>kūrinius, remdamasis literatūros teorija, kontekstų (pvz., socialinio, istorinio, biografinio, filosofinio) išmanymu ir savo (kaip skaitytojo ir kultūros vartotojo) patirtimi. Paaiškina, kaip interpretacija priklauso nuo pasirinkto analizės aspekto, skaitytojo literatūrinės ir gyvenimo patirties. Analizuoja ir vertina grožinio kūrinio kalbinę raišką ir paaiškina jos funkciją kūrinyje. Atpažįsta ir aptaria grožiniuose kūriniuose kalbinės stilizacijos tipus </w:t>
            </w:r>
            <w:r w:rsidRPr="001E4EBB">
              <w:rPr>
                <w:rStyle w:val="Strong"/>
                <w:color w:val="000000"/>
              </w:rPr>
              <w:t>(E2.1.3)</w:t>
            </w:r>
            <w:r w:rsidRPr="001E4EBB">
              <w:rPr>
                <w:color w:val="000000"/>
              </w:rPr>
              <w:t>.</w:t>
            </w:r>
          </w:p>
          <w:p w14:paraId="09985D43" w14:textId="77777777" w:rsidR="00CE111E" w:rsidRPr="001E4EBB" w:rsidRDefault="004401BC" w:rsidP="00E65F3E">
            <w:pPr>
              <w:pStyle w:val="NormalWeb"/>
              <w:shd w:val="clear" w:color="auto" w:fill="FFFFFF"/>
              <w:spacing w:before="0" w:beforeAutospacing="0"/>
              <w:rPr>
                <w:color w:val="000000"/>
              </w:rPr>
            </w:pPr>
            <w:r w:rsidRPr="001E4EBB">
              <w:rPr>
                <w:color w:val="000000"/>
              </w:rPr>
              <w:t xml:space="preserve">Skiria ir apibūdina literatūros rūšis ir joms būdingus žanrus, aptaria jų meninės raiškos ir stiliaus ypatumus. Įžvelgia ir aptaria literatūros kūrinio </w:t>
            </w:r>
            <w:proofErr w:type="spellStart"/>
            <w:r w:rsidRPr="001E4EBB">
              <w:rPr>
                <w:color w:val="000000"/>
              </w:rPr>
              <w:t>intertekstualumą</w:t>
            </w:r>
            <w:proofErr w:type="spellEnd"/>
            <w:r w:rsidRPr="001E4EBB">
              <w:rPr>
                <w:color w:val="000000"/>
              </w:rPr>
              <w:t>. Lygina literatūros kūrinius su kitais literatūros kūriniais ir su kitais kultūros tekstais </w:t>
            </w:r>
            <w:r w:rsidRPr="001E4EBB">
              <w:rPr>
                <w:rStyle w:val="Strong"/>
                <w:color w:val="000000"/>
              </w:rPr>
              <w:t>(E2.2.3)</w:t>
            </w:r>
            <w:r w:rsidRPr="001E4EBB">
              <w:rPr>
                <w:color w:val="000000"/>
              </w:rPr>
              <w:t>.</w:t>
            </w:r>
          </w:p>
          <w:p w14:paraId="6FD85D9E" w14:textId="05396D66" w:rsidR="00E65F3E" w:rsidRPr="001E4EBB" w:rsidRDefault="00E65F3E" w:rsidP="00E65F3E">
            <w:pPr>
              <w:pStyle w:val="NormalWeb"/>
              <w:shd w:val="clear" w:color="auto" w:fill="FFFFFF"/>
              <w:spacing w:before="0" w:beforeAutospacing="0"/>
              <w:rPr>
                <w:color w:val="000000"/>
              </w:rPr>
            </w:pPr>
          </w:p>
        </w:tc>
      </w:tr>
      <w:tr w:rsidR="00CE111E" w:rsidRPr="001E4EBB" w14:paraId="33025AEF" w14:textId="77777777" w:rsidTr="00F04E10">
        <w:tc>
          <w:tcPr>
            <w:tcW w:w="9062" w:type="dxa"/>
          </w:tcPr>
          <w:p w14:paraId="555EF55A"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lastRenderedPageBreak/>
              <w:t>Mokymo(</w:t>
            </w:r>
            <w:proofErr w:type="spellStart"/>
            <w:r w:rsidRPr="001E4EBB">
              <w:rPr>
                <w:rFonts w:ascii="Times New Roman" w:hAnsi="Times New Roman" w:cs="Times New Roman"/>
                <w:sz w:val="24"/>
                <w:szCs w:val="24"/>
                <w:lang w:val="lt-LT"/>
              </w:rPr>
              <w:t>si</w:t>
            </w:r>
            <w:proofErr w:type="spellEnd"/>
            <w:r w:rsidRPr="001E4EBB">
              <w:rPr>
                <w:rFonts w:ascii="Times New Roman" w:hAnsi="Times New Roman" w:cs="Times New Roman"/>
                <w:sz w:val="24"/>
                <w:szCs w:val="24"/>
                <w:lang w:val="lt-LT"/>
              </w:rPr>
              <w:t>) turinio tema:</w:t>
            </w:r>
          </w:p>
          <w:p w14:paraId="33805D58" w14:textId="77777777" w:rsidR="00CE111E" w:rsidRPr="001E4EBB" w:rsidRDefault="00B830C8" w:rsidP="00994A5F">
            <w:pPr>
              <w:pStyle w:val="NoSpacing"/>
              <w:rPr>
                <w:rFonts w:ascii="Times New Roman" w:hAnsi="Times New Roman" w:cs="Times New Roman"/>
                <w:lang w:val="lt-LT"/>
              </w:rPr>
            </w:pPr>
            <w:r w:rsidRPr="001E4EBB">
              <w:rPr>
                <w:rFonts w:ascii="Times New Roman" w:hAnsi="Times New Roman" w:cs="Times New Roman"/>
                <w:lang w:val="lt-LT"/>
              </w:rPr>
              <w:t xml:space="preserve">Literatūros ir kultūros pažinimas. </w:t>
            </w:r>
            <w:r w:rsidRPr="001E4EBB">
              <w:rPr>
                <w:rFonts w:ascii="Times New Roman" w:hAnsi="Times New Roman" w:cs="Times New Roman"/>
              </w:rPr>
              <w:fldChar w:fldCharType="begin"/>
            </w:r>
            <w:r w:rsidRPr="001E4EBB">
              <w:rPr>
                <w:rFonts w:ascii="Times New Roman" w:hAnsi="Times New Roman" w:cs="Times New Roman"/>
                <w:lang w:val="lt-LT"/>
              </w:rPr>
              <w:instrText>HYPERLINK "https://emokykla.lt/bendrosios-programos/visos-bendrosios-programos/23?ach-1=6&amp;ach-2=6&amp;ach-3=6&amp;ach-4=6&amp;ach-5=6&amp;clases=3677&amp;educations=&amp;st=3&amp;types=7&amp;ct=6" \l "collapse-simple-67UH-m76H-5U0g"</w:instrText>
            </w:r>
            <w:r w:rsidRPr="001E4EBB">
              <w:rPr>
                <w:rFonts w:ascii="Times New Roman" w:hAnsi="Times New Roman" w:cs="Times New Roman"/>
              </w:rPr>
              <w:fldChar w:fldCharType="separate"/>
            </w:r>
            <w:r w:rsidRPr="001E4EBB">
              <w:rPr>
                <w:rFonts w:ascii="Times New Roman" w:hAnsi="Times New Roman" w:cs="Times New Roman"/>
                <w:lang w:val="lt-LT"/>
              </w:rPr>
              <w:t>Grožinio teksto analizė, interpretacija, kontekstai ir vertinimas. </w:t>
            </w:r>
            <w:r w:rsidRPr="001E4EBB">
              <w:rPr>
                <w:rFonts w:ascii="Times New Roman" w:hAnsi="Times New Roman" w:cs="Times New Roman"/>
              </w:rPr>
              <w:fldChar w:fldCharType="end"/>
            </w:r>
          </w:p>
          <w:p w14:paraId="4C4FF8A3" w14:textId="4F34C6D4" w:rsidR="00B830C8" w:rsidRPr="001E4EBB" w:rsidRDefault="00B830C8" w:rsidP="00994A5F">
            <w:pPr>
              <w:pStyle w:val="NoSpacing"/>
              <w:rPr>
                <w:rFonts w:ascii="Times New Roman" w:hAnsi="Times New Roman" w:cs="Times New Roman"/>
                <w:lang w:val="lt-LT"/>
              </w:rPr>
            </w:pPr>
            <w:r w:rsidRPr="001E4EBB">
              <w:rPr>
                <w:rFonts w:ascii="Times New Roman" w:hAnsi="Times New Roman" w:cs="Times New Roman"/>
                <w:lang w:val="lt-LT"/>
              </w:rPr>
              <w:t>Rašymas ir teksto kūrimas.</w:t>
            </w:r>
            <w:r w:rsidR="00994A5F" w:rsidRPr="001E4EBB">
              <w:rPr>
                <w:rFonts w:ascii="Times New Roman" w:hAnsi="Times New Roman" w:cs="Times New Roman"/>
                <w:lang w:val="lt-LT"/>
              </w:rPr>
              <w:t xml:space="preserve"> </w:t>
            </w:r>
            <w:r w:rsidR="00626E07" w:rsidRPr="001E4EBB">
              <w:rPr>
                <w:rFonts w:ascii="Times New Roman" w:hAnsi="Times New Roman" w:cs="Times New Roman"/>
              </w:rPr>
              <w:fldChar w:fldCharType="begin"/>
            </w:r>
            <w:r w:rsidR="00626E07" w:rsidRPr="001E4EBB">
              <w:rPr>
                <w:rFonts w:ascii="Times New Roman" w:hAnsi="Times New Roman" w:cs="Times New Roman"/>
                <w:lang w:val="lt-LT"/>
              </w:rPr>
              <w:instrText xml:space="preserve"> HYPERLINK "https://emokykla.lt/bendrosios-programos/visos-bendrosios-programos/23?ach-1=6&amp;ach-2=6&amp;ach-3=6&amp;ach-4=6&amp;ach-5=6&amp;clases=3677&amp;educations=&amp;st=3&amp;types=7&amp;ct=6" \l "collapse-simple-8ut5-0n5z-6j78" </w:instrText>
            </w:r>
            <w:r w:rsidR="00626E07" w:rsidRPr="001E4EBB">
              <w:rPr>
                <w:rFonts w:ascii="Times New Roman" w:hAnsi="Times New Roman" w:cs="Times New Roman"/>
              </w:rPr>
              <w:fldChar w:fldCharType="separate"/>
            </w:r>
            <w:r w:rsidR="00994A5F" w:rsidRPr="001E4EBB">
              <w:rPr>
                <w:rFonts w:ascii="Times New Roman" w:hAnsi="Times New Roman" w:cs="Times New Roman"/>
                <w:lang w:val="lt-LT"/>
              </w:rPr>
              <w:t>Rišlaus teksto kūrimas ir redagavimas</w:t>
            </w:r>
            <w:r w:rsidR="00626E07" w:rsidRPr="001E4EBB">
              <w:rPr>
                <w:rFonts w:ascii="Times New Roman" w:hAnsi="Times New Roman" w:cs="Times New Roman"/>
              </w:rPr>
              <w:fldChar w:fldCharType="end"/>
            </w:r>
          </w:p>
        </w:tc>
      </w:tr>
      <w:tr w:rsidR="00CE111E" w:rsidRPr="001E4EBB" w14:paraId="7AA0CBDE" w14:textId="77777777" w:rsidTr="00F04E10">
        <w:tc>
          <w:tcPr>
            <w:tcW w:w="9062" w:type="dxa"/>
          </w:tcPr>
          <w:p w14:paraId="7C6754DE"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Ilgalaikio plano dalis (nurodoma kokios temos/-ų prieš tai buvo mokomasi)</w:t>
            </w:r>
          </w:p>
          <w:p w14:paraId="232FC4E2"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color w:val="000000"/>
                <w:sz w:val="24"/>
                <w:szCs w:val="24"/>
                <w:shd w:val="clear" w:color="auto" w:fill="FFFFFF"/>
                <w:lang w:val="lt-LT"/>
              </w:rPr>
              <w:t>Rašymas ir teksto kūrimas</w:t>
            </w:r>
          </w:p>
        </w:tc>
      </w:tr>
      <w:tr w:rsidR="00CE111E" w:rsidRPr="001E4EBB" w14:paraId="33B8C844" w14:textId="77777777" w:rsidTr="00F04E10">
        <w:tc>
          <w:tcPr>
            <w:tcW w:w="9062" w:type="dxa"/>
          </w:tcPr>
          <w:p w14:paraId="4C74B10B" w14:textId="6D3B04D6"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Valandų skaičius nurodytas ilgalaikiame plane:</w:t>
            </w:r>
            <w:r w:rsidR="00626E07" w:rsidRPr="001E4EBB">
              <w:rPr>
                <w:rFonts w:ascii="Times New Roman" w:hAnsi="Times New Roman" w:cs="Times New Roman"/>
                <w:sz w:val="24"/>
                <w:szCs w:val="24"/>
                <w:lang w:val="lt-LT"/>
              </w:rPr>
              <w:t xml:space="preserve"> 2</w:t>
            </w:r>
            <w:r w:rsidRPr="001E4EBB">
              <w:rPr>
                <w:rFonts w:ascii="Times New Roman" w:hAnsi="Times New Roman" w:cs="Times New Roman"/>
                <w:sz w:val="24"/>
                <w:szCs w:val="24"/>
                <w:lang w:val="lt-LT"/>
              </w:rPr>
              <w:t xml:space="preserve"> </w:t>
            </w:r>
          </w:p>
        </w:tc>
      </w:tr>
      <w:tr w:rsidR="00CE111E" w:rsidRPr="001E4EBB" w14:paraId="360A51E7" w14:textId="77777777" w:rsidTr="00F04E10">
        <w:tc>
          <w:tcPr>
            <w:tcW w:w="9062" w:type="dxa"/>
          </w:tcPr>
          <w:p w14:paraId="52E7A74D"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Mokymosi uždaviniai (pamatuojami) ir vertinimo kriterijai:</w:t>
            </w:r>
          </w:p>
          <w:p w14:paraId="1B0DFD77" w14:textId="77777777" w:rsidR="00CE111E" w:rsidRPr="001E4EBB" w:rsidRDefault="00660FFC" w:rsidP="00660FFC">
            <w:pPr>
              <w:pStyle w:val="NoSpacing"/>
              <w:rPr>
                <w:rFonts w:ascii="Times New Roman" w:hAnsi="Times New Roman" w:cs="Times New Roman"/>
                <w:lang w:val="lt-LT"/>
              </w:rPr>
            </w:pPr>
            <w:r w:rsidRPr="001E4EBB">
              <w:rPr>
                <w:rFonts w:ascii="Times New Roman" w:hAnsi="Times New Roman" w:cs="Times New Roman"/>
                <w:lang w:val="lt-LT"/>
              </w:rPr>
              <w:t xml:space="preserve">Dirbdami individualiai ir grupėse interpretuos </w:t>
            </w:r>
            <w:r w:rsidR="00F478A6" w:rsidRPr="001E4EBB">
              <w:rPr>
                <w:rFonts w:ascii="Times New Roman" w:hAnsi="Times New Roman" w:cs="Times New Roman"/>
                <w:lang w:val="lt-LT"/>
              </w:rPr>
              <w:t xml:space="preserve">eilėraštį H. </w:t>
            </w:r>
            <w:proofErr w:type="spellStart"/>
            <w:r w:rsidR="00F478A6" w:rsidRPr="001E4EBB">
              <w:rPr>
                <w:rFonts w:ascii="Times New Roman" w:hAnsi="Times New Roman" w:cs="Times New Roman"/>
                <w:lang w:val="lt-LT"/>
              </w:rPr>
              <w:t>Poswiatowskiej</w:t>
            </w:r>
            <w:proofErr w:type="spellEnd"/>
            <w:r w:rsidR="00F478A6" w:rsidRPr="001E4EBB">
              <w:rPr>
                <w:rFonts w:ascii="Times New Roman" w:hAnsi="Times New Roman" w:cs="Times New Roman"/>
                <w:lang w:val="lt-LT"/>
              </w:rPr>
              <w:t xml:space="preserve"> „</w:t>
            </w:r>
            <w:proofErr w:type="spellStart"/>
            <w:r w:rsidR="00F478A6" w:rsidRPr="001E4EBB">
              <w:rPr>
                <w:rFonts w:ascii="Times New Roman" w:hAnsi="Times New Roman" w:cs="Times New Roman"/>
                <w:lang w:val="lt-LT"/>
              </w:rPr>
              <w:t>Margerytki</w:t>
            </w:r>
            <w:proofErr w:type="spellEnd"/>
            <w:r w:rsidR="00F478A6" w:rsidRPr="001E4EBB">
              <w:rPr>
                <w:rFonts w:ascii="Times New Roman" w:hAnsi="Times New Roman" w:cs="Times New Roman"/>
                <w:lang w:val="lt-LT"/>
              </w:rPr>
              <w:t>“</w:t>
            </w:r>
            <w:r w:rsidR="00A1100D" w:rsidRPr="001E4EBB">
              <w:rPr>
                <w:rFonts w:ascii="Times New Roman" w:hAnsi="Times New Roman" w:cs="Times New Roman"/>
                <w:lang w:val="lt-LT"/>
              </w:rPr>
              <w:t xml:space="preserve">, atskleisdami </w:t>
            </w:r>
            <w:r w:rsidRPr="001E4EBB">
              <w:rPr>
                <w:rFonts w:ascii="Times New Roman" w:hAnsi="Times New Roman" w:cs="Times New Roman"/>
                <w:lang w:val="lt-LT"/>
              </w:rPr>
              <w:t>grožinio teksto prasmę, tiesiogiai ir netiesiogiai pasakytas mintis; vertins argumentų pagrįstumą, lygins kūrinį su kitais kultūros tekstais</w:t>
            </w:r>
            <w:r w:rsidR="00A1100D" w:rsidRPr="001E4EBB">
              <w:rPr>
                <w:rFonts w:ascii="Times New Roman" w:hAnsi="Times New Roman" w:cs="Times New Roman"/>
                <w:lang w:val="lt-LT"/>
              </w:rPr>
              <w:t xml:space="preserve">. </w:t>
            </w:r>
            <w:r w:rsidRPr="001E4EBB">
              <w:rPr>
                <w:rFonts w:ascii="Times New Roman" w:hAnsi="Times New Roman" w:cs="Times New Roman"/>
                <w:lang w:val="lt-LT"/>
              </w:rPr>
              <w:t>Remiantis atliktomis užduotimis</w:t>
            </w:r>
            <w:r w:rsidR="006A6716" w:rsidRPr="001E4EBB">
              <w:rPr>
                <w:rFonts w:ascii="Times New Roman" w:hAnsi="Times New Roman" w:cs="Times New Roman"/>
                <w:lang w:val="lt-LT"/>
              </w:rPr>
              <w:t xml:space="preserve"> parašys </w:t>
            </w:r>
            <w:r w:rsidR="00B23633" w:rsidRPr="001E4EBB">
              <w:rPr>
                <w:rFonts w:ascii="Times New Roman" w:hAnsi="Times New Roman" w:cs="Times New Roman"/>
                <w:lang w:val="lt-LT"/>
              </w:rPr>
              <w:t>lyrinio teksto interpretaciją.</w:t>
            </w:r>
          </w:p>
          <w:p w14:paraId="4C034F69" w14:textId="36ABEF31" w:rsidR="00B23633" w:rsidRPr="001E4EBB" w:rsidRDefault="00B23633" w:rsidP="00660FFC">
            <w:pPr>
              <w:pStyle w:val="NoSpacing"/>
              <w:rPr>
                <w:rFonts w:ascii="Times New Roman" w:hAnsi="Times New Roman" w:cs="Times New Roman"/>
                <w:lang w:val="lt-LT"/>
              </w:rPr>
            </w:pPr>
          </w:p>
        </w:tc>
      </w:tr>
      <w:tr w:rsidR="00CE111E" w:rsidRPr="001E4EBB" w14:paraId="7E891FB8" w14:textId="77777777" w:rsidTr="00F04E10">
        <w:tc>
          <w:tcPr>
            <w:tcW w:w="9062" w:type="dxa"/>
          </w:tcPr>
          <w:p w14:paraId="44F4CDD4"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Galimi mokymo(</w:t>
            </w:r>
            <w:proofErr w:type="spellStart"/>
            <w:r w:rsidRPr="001E4EBB">
              <w:rPr>
                <w:rFonts w:ascii="Times New Roman" w:hAnsi="Times New Roman" w:cs="Times New Roman"/>
                <w:sz w:val="24"/>
                <w:szCs w:val="24"/>
                <w:lang w:val="lt-LT"/>
              </w:rPr>
              <w:t>si</w:t>
            </w:r>
            <w:proofErr w:type="spellEnd"/>
            <w:r w:rsidRPr="001E4EBB">
              <w:rPr>
                <w:rFonts w:ascii="Times New Roman" w:hAnsi="Times New Roman" w:cs="Times New Roman"/>
                <w:sz w:val="24"/>
                <w:szCs w:val="24"/>
                <w:lang w:val="lt-LT"/>
              </w:rPr>
              <w:t>) metodai, siūloma veikla: Įtraukianti paskaita, darbas grupėse, teksto analizė, rezultatų pristatymas ir diskusija, refleksija.</w:t>
            </w:r>
          </w:p>
        </w:tc>
      </w:tr>
      <w:tr w:rsidR="00CE111E" w:rsidRPr="001E4EBB" w14:paraId="13070908" w14:textId="77777777" w:rsidTr="00F04E10">
        <w:tc>
          <w:tcPr>
            <w:tcW w:w="9062" w:type="dxa"/>
          </w:tcPr>
          <w:p w14:paraId="062D4D9C"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Užduotys, skirtos pasiekti mokymosi uždavinių: užduočių rinkinys (formuojamasis vertinimas, vertinimas taškais, vertinimas pažymiu pagal instrukciją).</w:t>
            </w:r>
          </w:p>
        </w:tc>
      </w:tr>
      <w:tr w:rsidR="00CE111E" w:rsidRPr="001E4EBB" w14:paraId="7BADE075" w14:textId="77777777" w:rsidTr="00F04E10">
        <w:tc>
          <w:tcPr>
            <w:tcW w:w="9062" w:type="dxa"/>
          </w:tcPr>
          <w:p w14:paraId="0FF22398"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Užduotys, skirtos vertinimui ir įsivertinimui</w:t>
            </w:r>
          </w:p>
          <w:p w14:paraId="574C2DB9"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klausimai įsivertinimui:</w:t>
            </w:r>
          </w:p>
          <w:p w14:paraId="433B8EAA" w14:textId="665D6DD6" w:rsidR="0021414B" w:rsidRPr="001E4EBB" w:rsidRDefault="0021414B" w:rsidP="00F04E10">
            <w:pPr>
              <w:pStyle w:val="NoSpacing"/>
              <w:rPr>
                <w:rFonts w:ascii="Times New Roman" w:hAnsi="Times New Roman" w:cs="Times New Roman"/>
                <w:lang w:val="lt-LT"/>
              </w:rPr>
            </w:pPr>
            <w:r w:rsidRPr="001E4EBB">
              <w:rPr>
                <w:rFonts w:ascii="Times New Roman" w:hAnsi="Times New Roman" w:cs="Times New Roman"/>
                <w:lang w:val="lt-LT"/>
              </w:rPr>
              <w:t>Analizuoju ir interpretuoju lyrika pasinaudodamas interpretavimo strategijomis.</w:t>
            </w:r>
          </w:p>
          <w:p w14:paraId="2082F231" w14:textId="095CABE8" w:rsidR="00CE111E" w:rsidRPr="001E4EBB" w:rsidRDefault="00CE111E" w:rsidP="00F04E10">
            <w:pPr>
              <w:pStyle w:val="NoSpacing"/>
              <w:rPr>
                <w:rFonts w:ascii="Times New Roman" w:hAnsi="Times New Roman" w:cs="Times New Roman"/>
                <w:lang w:val="lt-LT"/>
              </w:rPr>
            </w:pPr>
            <w:r w:rsidRPr="001E4EBB">
              <w:rPr>
                <w:rFonts w:ascii="Times New Roman" w:hAnsi="Times New Roman" w:cs="Times New Roman"/>
                <w:lang w:val="lt-LT"/>
              </w:rPr>
              <w:t>Paaiškinu, kas yra teksto</w:t>
            </w:r>
            <w:r w:rsidR="008F71CA" w:rsidRPr="001E4EBB">
              <w:rPr>
                <w:rFonts w:ascii="Times New Roman" w:hAnsi="Times New Roman" w:cs="Times New Roman"/>
                <w:lang w:val="lt-LT"/>
              </w:rPr>
              <w:t xml:space="preserve"> interpretacija</w:t>
            </w:r>
            <w:r w:rsidRPr="001E4EBB">
              <w:rPr>
                <w:rFonts w:ascii="Times New Roman" w:hAnsi="Times New Roman" w:cs="Times New Roman"/>
                <w:lang w:val="lt-LT"/>
              </w:rPr>
              <w:t>.</w:t>
            </w:r>
          </w:p>
          <w:p w14:paraId="6D7AE875" w14:textId="77777777" w:rsidR="00CE111E" w:rsidRPr="001E4EBB" w:rsidRDefault="00CE111E" w:rsidP="00F04E10">
            <w:pPr>
              <w:pStyle w:val="NoSpacing"/>
              <w:rPr>
                <w:rFonts w:ascii="Times New Roman" w:hAnsi="Times New Roman" w:cs="Times New Roman"/>
                <w:lang w:val="lt-LT"/>
              </w:rPr>
            </w:pPr>
            <w:r w:rsidRPr="001E4EBB">
              <w:rPr>
                <w:rFonts w:ascii="Times New Roman" w:hAnsi="Times New Roman" w:cs="Times New Roman"/>
                <w:lang w:val="lt-LT"/>
              </w:rPr>
              <w:t>Kuriu nuoseklų tekstą, susidedantį iš kelių pastraipų.</w:t>
            </w:r>
          </w:p>
          <w:p w14:paraId="48D2BA84" w14:textId="49AFEAD1" w:rsidR="00CE111E" w:rsidRPr="001E4EBB" w:rsidRDefault="00CE111E" w:rsidP="00F04E10">
            <w:pPr>
              <w:pStyle w:val="NoSpacing"/>
              <w:rPr>
                <w:rFonts w:ascii="Times New Roman" w:hAnsi="Times New Roman" w:cs="Times New Roman"/>
                <w:lang w:val="lt-LT"/>
              </w:rPr>
            </w:pPr>
            <w:r w:rsidRPr="001E4EBB">
              <w:rPr>
                <w:rFonts w:ascii="Times New Roman" w:hAnsi="Times New Roman" w:cs="Times New Roman"/>
                <w:lang w:val="lt-LT"/>
              </w:rPr>
              <w:t>Vartoju žodyną, kuris užtikrina teksto nuoseklumą.</w:t>
            </w:r>
          </w:p>
          <w:p w14:paraId="574A41F4" w14:textId="77777777" w:rsidR="00CE111E" w:rsidRPr="001E4EBB" w:rsidRDefault="00CE111E" w:rsidP="00F04E10">
            <w:pPr>
              <w:pStyle w:val="NoSpacing"/>
              <w:rPr>
                <w:rFonts w:ascii="Times New Roman" w:hAnsi="Times New Roman" w:cs="Times New Roman"/>
                <w:lang w:val="lt-LT"/>
              </w:rPr>
            </w:pPr>
            <w:r w:rsidRPr="001E4EBB">
              <w:rPr>
                <w:rFonts w:ascii="Times New Roman" w:hAnsi="Times New Roman" w:cs="Times New Roman"/>
                <w:lang w:val="lt-LT"/>
              </w:rPr>
              <w:t>Formuluoju tezę arba hipotezę.</w:t>
            </w:r>
          </w:p>
          <w:p w14:paraId="0A5E452C" w14:textId="77777777" w:rsidR="00CE111E" w:rsidRPr="001E4EBB" w:rsidRDefault="00CE111E" w:rsidP="00F04E10">
            <w:pPr>
              <w:pStyle w:val="NoSpacing"/>
              <w:rPr>
                <w:rFonts w:ascii="Times New Roman" w:hAnsi="Times New Roman" w:cs="Times New Roman"/>
                <w:lang w:val="lt-LT"/>
              </w:rPr>
            </w:pPr>
            <w:r w:rsidRPr="001E4EBB">
              <w:rPr>
                <w:rFonts w:ascii="Times New Roman" w:hAnsi="Times New Roman" w:cs="Times New Roman"/>
                <w:lang w:val="lt-LT"/>
              </w:rPr>
              <w:t>Argumentams renkuosi tinkamus pavyzdžius.</w:t>
            </w:r>
          </w:p>
          <w:p w14:paraId="06EFE444" w14:textId="77777777" w:rsidR="00CE111E" w:rsidRPr="001E4EBB" w:rsidRDefault="00CE111E" w:rsidP="00F04E10">
            <w:pPr>
              <w:pStyle w:val="NoSpacing"/>
              <w:rPr>
                <w:rFonts w:ascii="Times New Roman" w:hAnsi="Times New Roman" w:cs="Times New Roman"/>
                <w:lang w:val="lt-LT"/>
              </w:rPr>
            </w:pPr>
            <w:r w:rsidRPr="001E4EBB">
              <w:rPr>
                <w:rFonts w:ascii="Times New Roman" w:hAnsi="Times New Roman" w:cs="Times New Roman"/>
                <w:lang w:val="lt-LT"/>
              </w:rPr>
              <w:t>Pasirenku kontekstus, atitinkančius priimtą samprotavimo liniją.</w:t>
            </w:r>
          </w:p>
          <w:p w14:paraId="708A10A8" w14:textId="77777777" w:rsidR="00CE111E" w:rsidRPr="001E4EBB" w:rsidRDefault="00CE111E" w:rsidP="0021414B">
            <w:pPr>
              <w:pStyle w:val="NoSpacing"/>
              <w:rPr>
                <w:rFonts w:ascii="Times New Roman" w:hAnsi="Times New Roman" w:cs="Times New Roman"/>
                <w:lang w:val="lt-LT"/>
              </w:rPr>
            </w:pPr>
          </w:p>
        </w:tc>
      </w:tr>
      <w:tr w:rsidR="00CE111E" w:rsidRPr="001E4EBB" w14:paraId="178DB6EB" w14:textId="77777777" w:rsidTr="00F04E10">
        <w:tc>
          <w:tcPr>
            <w:tcW w:w="9062" w:type="dxa"/>
          </w:tcPr>
          <w:p w14:paraId="5888EA34"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Namų darbai (jei reikia, nurodykite, kokius namų darbus mokiniai turėtų atlikti): Žr. Mokymo(</w:t>
            </w:r>
            <w:proofErr w:type="spellStart"/>
            <w:r w:rsidRPr="001E4EBB">
              <w:rPr>
                <w:rFonts w:ascii="Times New Roman" w:hAnsi="Times New Roman" w:cs="Times New Roman"/>
                <w:sz w:val="24"/>
                <w:szCs w:val="24"/>
                <w:lang w:val="lt-LT"/>
              </w:rPr>
              <w:t>si</w:t>
            </w:r>
            <w:proofErr w:type="spellEnd"/>
            <w:r w:rsidRPr="001E4EBB">
              <w:rPr>
                <w:rFonts w:ascii="Times New Roman" w:hAnsi="Times New Roman" w:cs="Times New Roman"/>
                <w:sz w:val="24"/>
                <w:szCs w:val="24"/>
                <w:lang w:val="lt-LT"/>
              </w:rPr>
              <w:t>) medžiagą.</w:t>
            </w:r>
          </w:p>
        </w:tc>
      </w:tr>
      <w:tr w:rsidR="00CE111E" w:rsidRPr="001E4EBB" w14:paraId="79122920" w14:textId="77777777" w:rsidTr="00F04E10">
        <w:tc>
          <w:tcPr>
            <w:tcW w:w="9062" w:type="dxa"/>
          </w:tcPr>
          <w:p w14:paraId="32AF09AC" w14:textId="77777777" w:rsidR="00CE111E" w:rsidRPr="001E4EBB" w:rsidRDefault="00CE111E" w:rsidP="0059452E">
            <w:pPr>
              <w:pStyle w:val="NoSpacing"/>
              <w:rPr>
                <w:rFonts w:ascii="Times New Roman" w:hAnsi="Times New Roman" w:cs="Times New Roman"/>
              </w:rPr>
            </w:pPr>
            <w:r w:rsidRPr="001E4EBB">
              <w:rPr>
                <w:rFonts w:ascii="Times New Roman" w:hAnsi="Times New Roman" w:cs="Times New Roman"/>
              </w:rPr>
              <w:t>Siūloma papildoma medžiaga / literatūra / skaitmeninės mokymo priemonės (SMP):</w:t>
            </w:r>
          </w:p>
          <w:p w14:paraId="46889081" w14:textId="1181CD09" w:rsidR="0059452E" w:rsidRPr="001E4EBB" w:rsidRDefault="0059452E" w:rsidP="0059452E">
            <w:pPr>
              <w:pStyle w:val="NoSpacing"/>
              <w:rPr>
                <w:rFonts w:ascii="Times New Roman" w:hAnsi="Times New Roman" w:cs="Times New Roman"/>
                <w:color w:val="1B1B1B"/>
              </w:rPr>
            </w:pPr>
            <w:r w:rsidRPr="001E4EBB">
              <w:rPr>
                <w:rFonts w:ascii="Times New Roman" w:hAnsi="Times New Roman" w:cs="Times New Roman"/>
                <w:i/>
                <w:iCs/>
                <w:color w:val="1B1B1B"/>
              </w:rPr>
              <w:t xml:space="preserve">Egzamin maturalny w 2021 roku. Vademecum nauczyciela. Język polski, </w:t>
            </w:r>
            <w:r w:rsidRPr="001E4EBB">
              <w:rPr>
                <w:rFonts w:ascii="Times New Roman" w:hAnsi="Times New Roman" w:cs="Times New Roman"/>
                <w:color w:val="1B1B1B"/>
              </w:rPr>
              <w:t>ORE, Warszawa 2021.</w:t>
            </w:r>
          </w:p>
          <w:p w14:paraId="001C7125" w14:textId="77777777" w:rsidR="0059452E" w:rsidRPr="001E4EBB" w:rsidRDefault="0059452E" w:rsidP="0059452E">
            <w:pPr>
              <w:pStyle w:val="NoSpacing"/>
              <w:rPr>
                <w:rFonts w:ascii="Times New Roman" w:hAnsi="Times New Roman" w:cs="Times New Roman"/>
                <w:color w:val="1B1B1B"/>
              </w:rPr>
            </w:pPr>
            <w:r w:rsidRPr="001E4EBB">
              <w:rPr>
                <w:rFonts w:ascii="Times New Roman" w:hAnsi="Times New Roman" w:cs="Times New Roman"/>
                <w:color w:val="1B1B1B"/>
              </w:rPr>
              <w:t xml:space="preserve">Krzysztof Biedrzycki, </w:t>
            </w:r>
            <w:r w:rsidRPr="001E4EBB">
              <w:rPr>
                <w:rFonts w:ascii="Times New Roman" w:hAnsi="Times New Roman" w:cs="Times New Roman"/>
                <w:i/>
                <w:iCs/>
                <w:color w:val="1B1B1B"/>
              </w:rPr>
              <w:t>Jak napisać interpretację wiersza? Poradnik</w:t>
            </w:r>
            <w:r w:rsidRPr="001E4EBB">
              <w:rPr>
                <w:rFonts w:ascii="Times New Roman" w:hAnsi="Times New Roman" w:cs="Times New Roman"/>
                <w:color w:val="1B1B1B"/>
              </w:rPr>
              <w:t>, online: https://bdp.ibe.edu.pl/practice-page/43.</w:t>
            </w:r>
          </w:p>
          <w:p w14:paraId="5E2D4878" w14:textId="77777777" w:rsidR="0059452E" w:rsidRPr="001E4EBB" w:rsidRDefault="0059452E" w:rsidP="0059452E">
            <w:pPr>
              <w:pStyle w:val="NoSpacing"/>
              <w:rPr>
                <w:rFonts w:ascii="Times New Roman" w:hAnsi="Times New Roman" w:cs="Times New Roman"/>
                <w:color w:val="1B1B1B"/>
              </w:rPr>
            </w:pPr>
            <w:r w:rsidRPr="001E4EBB">
              <w:rPr>
                <w:rFonts w:ascii="Times New Roman" w:hAnsi="Times New Roman" w:cs="Times New Roman"/>
                <w:color w:val="1B1B1B"/>
              </w:rPr>
              <w:t xml:space="preserve">Iwona Kulpa-Szustak, Joanna </w:t>
            </w:r>
            <w:proofErr w:type="spellStart"/>
            <w:r w:rsidRPr="001E4EBB">
              <w:rPr>
                <w:rFonts w:ascii="Times New Roman" w:hAnsi="Times New Roman" w:cs="Times New Roman"/>
                <w:color w:val="1B1B1B"/>
              </w:rPr>
              <w:t>Wojtulewicz</w:t>
            </w:r>
            <w:proofErr w:type="spellEnd"/>
            <w:r w:rsidRPr="001E4EBB">
              <w:rPr>
                <w:rFonts w:ascii="Times New Roman" w:hAnsi="Times New Roman" w:cs="Times New Roman"/>
                <w:color w:val="1B1B1B"/>
              </w:rPr>
              <w:t xml:space="preserve">, </w:t>
            </w:r>
            <w:r w:rsidRPr="001E4EBB">
              <w:rPr>
                <w:rFonts w:ascii="Times New Roman" w:hAnsi="Times New Roman" w:cs="Times New Roman"/>
                <w:i/>
                <w:iCs/>
                <w:color w:val="1B1B1B"/>
              </w:rPr>
              <w:t>„Wszystko jest poezja...”. Poradnik dla nauczycieli przygotowujących uczniów do interpretacji utworów poetyckich na maturze</w:t>
            </w:r>
            <w:r w:rsidRPr="001E4EBB">
              <w:rPr>
                <w:rFonts w:ascii="Times New Roman" w:hAnsi="Times New Roman" w:cs="Times New Roman"/>
                <w:color w:val="1B1B1B"/>
              </w:rPr>
              <w:t xml:space="preserve">, ORE: Warszawa 2014. </w:t>
            </w:r>
          </w:p>
          <w:p w14:paraId="0A420DFF" w14:textId="77777777" w:rsidR="0059452E" w:rsidRPr="001E4EBB" w:rsidRDefault="0059452E" w:rsidP="0059452E">
            <w:pPr>
              <w:pStyle w:val="NoSpacing"/>
              <w:rPr>
                <w:rFonts w:ascii="Times New Roman" w:hAnsi="Times New Roman" w:cs="Times New Roman"/>
                <w:color w:val="1B1B1B"/>
              </w:rPr>
            </w:pPr>
            <w:r w:rsidRPr="001E4EBB">
              <w:rPr>
                <w:rFonts w:ascii="Times New Roman" w:hAnsi="Times New Roman" w:cs="Times New Roman"/>
                <w:i/>
                <w:iCs/>
                <w:color w:val="1B1B1B"/>
              </w:rPr>
              <w:t>Podręczny słownik terminów literackich</w:t>
            </w:r>
            <w:r w:rsidRPr="001E4EBB">
              <w:rPr>
                <w:rFonts w:ascii="Times New Roman" w:hAnsi="Times New Roman" w:cs="Times New Roman"/>
                <w:color w:val="1B1B1B"/>
              </w:rPr>
              <w:t xml:space="preserve">, red. M. Głowiński, T. Kostkiewiczowa, </w:t>
            </w:r>
            <w:r w:rsidRPr="001E4EBB">
              <w:rPr>
                <w:rFonts w:ascii="Times New Roman" w:hAnsi="Times New Roman" w:cs="Times New Roman"/>
                <w:color w:val="1B1B1B"/>
              </w:rPr>
              <w:br/>
              <w:t xml:space="preserve">A. </w:t>
            </w:r>
            <w:proofErr w:type="spellStart"/>
            <w:r w:rsidRPr="001E4EBB">
              <w:rPr>
                <w:rFonts w:ascii="Times New Roman" w:hAnsi="Times New Roman" w:cs="Times New Roman"/>
                <w:color w:val="1B1B1B"/>
              </w:rPr>
              <w:t>Okopień-Sławinska</w:t>
            </w:r>
            <w:proofErr w:type="spellEnd"/>
            <w:r w:rsidRPr="001E4EBB">
              <w:rPr>
                <w:rFonts w:ascii="Times New Roman" w:hAnsi="Times New Roman" w:cs="Times New Roman"/>
                <w:color w:val="1B1B1B"/>
              </w:rPr>
              <w:t>, J. Sławiński, Warszawa 2002</w:t>
            </w:r>
          </w:p>
          <w:p w14:paraId="0ED76A35" w14:textId="231FAECE" w:rsidR="00CE111E" w:rsidRPr="001E4EBB" w:rsidRDefault="00CE111E" w:rsidP="0059452E">
            <w:pPr>
              <w:pStyle w:val="NoSpacing"/>
              <w:rPr>
                <w:rFonts w:ascii="Times New Roman" w:hAnsi="Times New Roman" w:cs="Times New Roman"/>
                <w:lang w:val="pl"/>
              </w:rPr>
            </w:pPr>
          </w:p>
        </w:tc>
      </w:tr>
      <w:tr w:rsidR="00CE111E" w:rsidRPr="001E4EBB" w14:paraId="20FF415A" w14:textId="77777777" w:rsidTr="00F04E10">
        <w:tc>
          <w:tcPr>
            <w:tcW w:w="9062" w:type="dxa"/>
          </w:tcPr>
          <w:p w14:paraId="48C0A178"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Reikalingi materialiniai ir technologiniai ištekliai: Šiuolaikinės lenkų kalbos žodynai, prieiga prie interneto.</w:t>
            </w:r>
          </w:p>
        </w:tc>
      </w:tr>
      <w:tr w:rsidR="00CE111E" w:rsidRPr="001E4EBB" w14:paraId="3342E9F5" w14:textId="77777777" w:rsidTr="00F04E10">
        <w:trPr>
          <w:trHeight w:val="70"/>
        </w:trPr>
        <w:tc>
          <w:tcPr>
            <w:tcW w:w="9062" w:type="dxa"/>
          </w:tcPr>
          <w:p w14:paraId="7B7ADB7B" w14:textId="77777777" w:rsidR="00CE111E" w:rsidRPr="001E4EBB" w:rsidRDefault="00CE111E" w:rsidP="00F04E10">
            <w:pPr>
              <w:rPr>
                <w:rFonts w:ascii="Times New Roman" w:hAnsi="Times New Roman" w:cs="Times New Roman"/>
                <w:sz w:val="24"/>
                <w:szCs w:val="24"/>
                <w:lang w:val="lt-LT"/>
              </w:rPr>
            </w:pPr>
            <w:r w:rsidRPr="001E4EBB">
              <w:rPr>
                <w:rFonts w:ascii="Times New Roman" w:hAnsi="Times New Roman" w:cs="Times New Roman"/>
                <w:sz w:val="24"/>
                <w:szCs w:val="24"/>
                <w:lang w:val="lt-LT"/>
              </w:rPr>
              <w:t>Pateikta konkreti medžiaga, kurią galima naudoti pamokoje (užduočių lapai, veiklų planai): užduočių lapas, veiklų planas</w:t>
            </w:r>
          </w:p>
        </w:tc>
      </w:tr>
    </w:tbl>
    <w:p w14:paraId="2916219D" w14:textId="77777777" w:rsidR="00CE111E" w:rsidRPr="001E4EBB" w:rsidRDefault="00CE111E" w:rsidP="00CE111E">
      <w:pPr>
        <w:rPr>
          <w:rFonts w:ascii="Times New Roman" w:hAnsi="Times New Roman" w:cs="Times New Roman"/>
          <w:sz w:val="24"/>
          <w:szCs w:val="24"/>
        </w:rPr>
      </w:pPr>
    </w:p>
    <w:p w14:paraId="5AD9DF59" w14:textId="77777777" w:rsidR="00F20429" w:rsidRPr="001E4EBB" w:rsidRDefault="00F20429" w:rsidP="00F20429">
      <w:pPr>
        <w:shd w:val="clear" w:color="auto" w:fill="FFFFFF"/>
        <w:spacing w:after="120" w:line="360" w:lineRule="auto"/>
        <w:jc w:val="center"/>
        <w:rPr>
          <w:rFonts w:ascii="Times New Roman" w:hAnsi="Times New Roman" w:cs="Times New Roman"/>
          <w:b/>
          <w:color w:val="1B1B1B"/>
          <w:sz w:val="24"/>
          <w:szCs w:val="24"/>
        </w:rPr>
      </w:pPr>
    </w:p>
    <w:p w14:paraId="6A9A206A" w14:textId="77777777" w:rsidR="00F20429" w:rsidRPr="001E4EBB" w:rsidRDefault="00F20429" w:rsidP="00F20429">
      <w:pPr>
        <w:shd w:val="clear" w:color="auto" w:fill="FFFFFF"/>
        <w:spacing w:after="120" w:line="360" w:lineRule="auto"/>
        <w:jc w:val="center"/>
        <w:rPr>
          <w:rFonts w:ascii="Times New Roman" w:hAnsi="Times New Roman" w:cs="Times New Roman"/>
          <w:b/>
          <w:color w:val="1B1B1B"/>
          <w:sz w:val="24"/>
          <w:szCs w:val="24"/>
        </w:rPr>
      </w:pPr>
    </w:p>
    <w:p w14:paraId="1A6256F7" w14:textId="77777777" w:rsidR="00F20429" w:rsidRPr="001E4EBB" w:rsidRDefault="00F20429" w:rsidP="00F20429">
      <w:pPr>
        <w:shd w:val="clear" w:color="auto" w:fill="FFFFFF"/>
        <w:spacing w:after="120" w:line="360" w:lineRule="auto"/>
        <w:jc w:val="center"/>
        <w:rPr>
          <w:rFonts w:ascii="Times New Roman" w:hAnsi="Times New Roman" w:cs="Times New Roman"/>
          <w:b/>
          <w:color w:val="1B1B1B"/>
          <w:sz w:val="24"/>
          <w:szCs w:val="24"/>
        </w:rPr>
      </w:pPr>
    </w:p>
    <w:p w14:paraId="59A5710B" w14:textId="77777777" w:rsidR="00F20429" w:rsidRPr="001E4EBB" w:rsidRDefault="00F20429" w:rsidP="00F20429">
      <w:pPr>
        <w:shd w:val="clear" w:color="auto" w:fill="FFFFFF"/>
        <w:spacing w:after="120" w:line="360" w:lineRule="auto"/>
        <w:jc w:val="center"/>
        <w:rPr>
          <w:rFonts w:ascii="Times New Roman" w:hAnsi="Times New Roman" w:cs="Times New Roman"/>
          <w:b/>
          <w:color w:val="1B1B1B"/>
          <w:sz w:val="24"/>
          <w:szCs w:val="24"/>
        </w:rPr>
      </w:pPr>
    </w:p>
    <w:p w14:paraId="6173BE2E" w14:textId="49AF0025" w:rsidR="00C41940" w:rsidRPr="001E4EBB" w:rsidRDefault="00C41940" w:rsidP="00F20429">
      <w:pPr>
        <w:shd w:val="clear" w:color="auto" w:fill="FFFFFF"/>
        <w:spacing w:after="120" w:line="360" w:lineRule="auto"/>
        <w:jc w:val="center"/>
        <w:rPr>
          <w:rFonts w:ascii="Times New Roman" w:hAnsi="Times New Roman" w:cs="Times New Roman"/>
          <w:b/>
          <w:color w:val="1B1B1B"/>
          <w:sz w:val="24"/>
          <w:szCs w:val="24"/>
        </w:rPr>
      </w:pPr>
      <w:r w:rsidRPr="001E4EBB">
        <w:rPr>
          <w:rFonts w:ascii="Times New Roman" w:hAnsi="Times New Roman" w:cs="Times New Roman"/>
          <w:b/>
          <w:color w:val="1B1B1B"/>
          <w:sz w:val="24"/>
          <w:szCs w:val="24"/>
        </w:rPr>
        <w:t>Lekcja 1-2</w:t>
      </w:r>
    </w:p>
    <w:p w14:paraId="45496EAA" w14:textId="2DADA5D8" w:rsidR="00BA446A" w:rsidRPr="001E4EBB" w:rsidRDefault="00BA446A" w:rsidP="00F20429">
      <w:pPr>
        <w:shd w:val="clear" w:color="auto" w:fill="FFFFFF"/>
        <w:spacing w:after="120" w:line="360" w:lineRule="auto"/>
        <w:jc w:val="both"/>
        <w:rPr>
          <w:rFonts w:ascii="Times New Roman" w:hAnsi="Times New Roman" w:cs="Times New Roman"/>
          <w:b/>
          <w:i/>
          <w:iCs/>
          <w:color w:val="1B1B1B"/>
          <w:sz w:val="24"/>
          <w:szCs w:val="24"/>
        </w:rPr>
      </w:pPr>
      <w:r w:rsidRPr="001E4EBB">
        <w:rPr>
          <w:rFonts w:ascii="Times New Roman" w:hAnsi="Times New Roman" w:cs="Times New Roman"/>
          <w:b/>
          <w:color w:val="1B1B1B"/>
          <w:sz w:val="24"/>
          <w:szCs w:val="24"/>
        </w:rPr>
        <w:t xml:space="preserve">Temat: Interpretujemy wiersz Haliny Poświatowskiej </w:t>
      </w:r>
      <w:r w:rsidRPr="001E4EBB">
        <w:rPr>
          <w:rFonts w:ascii="Times New Roman" w:hAnsi="Times New Roman" w:cs="Times New Roman"/>
          <w:b/>
          <w:i/>
          <w:iCs/>
          <w:color w:val="1B1B1B"/>
          <w:sz w:val="24"/>
          <w:szCs w:val="24"/>
        </w:rPr>
        <w:t>Margerytki albo cykl biologiczny</w:t>
      </w:r>
    </w:p>
    <w:p w14:paraId="2D2757D6" w14:textId="77777777" w:rsidR="00BA446A" w:rsidRPr="001E4EBB" w:rsidRDefault="00BA446A" w:rsidP="00BA446A">
      <w:pPr>
        <w:shd w:val="clear" w:color="auto" w:fill="FFFFFF"/>
        <w:spacing w:line="360" w:lineRule="auto"/>
        <w:jc w:val="both"/>
        <w:rPr>
          <w:rFonts w:ascii="Times New Roman" w:hAnsi="Times New Roman" w:cs="Times New Roman"/>
          <w:b/>
          <w:color w:val="1B1B1B"/>
          <w:sz w:val="24"/>
          <w:szCs w:val="24"/>
        </w:rPr>
      </w:pPr>
      <w:r w:rsidRPr="001E4EBB">
        <w:rPr>
          <w:rFonts w:ascii="Times New Roman" w:hAnsi="Times New Roman" w:cs="Times New Roman"/>
          <w:b/>
          <w:color w:val="1B1B1B"/>
          <w:sz w:val="24"/>
          <w:szCs w:val="24"/>
        </w:rPr>
        <w:t>Przed lekcją</w:t>
      </w:r>
    </w:p>
    <w:p w14:paraId="0B24AE72" w14:textId="79C00B7C" w:rsidR="00BA446A" w:rsidRPr="001E4EBB" w:rsidRDefault="00BA446A" w:rsidP="00BA446A">
      <w:pPr>
        <w:shd w:val="clear" w:color="auto" w:fill="FFFFFF"/>
        <w:spacing w:line="360" w:lineRule="auto"/>
        <w:jc w:val="both"/>
        <w:rPr>
          <w:rFonts w:ascii="Times New Roman" w:hAnsi="Times New Roman" w:cs="Times New Roman"/>
          <w:b/>
          <w:color w:val="1B1B1B"/>
          <w:sz w:val="24"/>
          <w:szCs w:val="24"/>
        </w:rPr>
      </w:pPr>
      <w:proofErr w:type="spellStart"/>
      <w:r w:rsidRPr="001E4EBB">
        <w:rPr>
          <w:rFonts w:ascii="Times New Roman" w:hAnsi="Times New Roman" w:cs="Times New Roman"/>
          <w:color w:val="1B1B1B"/>
          <w:sz w:val="24"/>
          <w:szCs w:val="24"/>
        </w:rPr>
        <w:t>Nauczyciel_ka</w:t>
      </w:r>
      <w:proofErr w:type="spellEnd"/>
      <w:r w:rsidRPr="001E4EBB">
        <w:rPr>
          <w:rFonts w:ascii="Times New Roman" w:hAnsi="Times New Roman" w:cs="Times New Roman"/>
          <w:color w:val="1B1B1B"/>
          <w:sz w:val="24"/>
          <w:szCs w:val="24"/>
        </w:rPr>
        <w:t xml:space="preserve"> prosi uczniów i uczennice o przygotowanie informacji na temat biografii Haliny Poświatowskiej. Można także zaproponować klasie lekturę artykułu</w:t>
      </w:r>
      <w:r w:rsidR="00D43956" w:rsidRPr="001E4EBB">
        <w:rPr>
          <w:rFonts w:ascii="Times New Roman" w:hAnsi="Times New Roman" w:cs="Times New Roman"/>
          <w:color w:val="1B1B1B"/>
          <w:sz w:val="24"/>
          <w:szCs w:val="24"/>
        </w:rPr>
        <w:t xml:space="preserve"> na temat życia i twórczości poetki</w:t>
      </w:r>
      <w:r w:rsidRPr="001E4EBB">
        <w:rPr>
          <w:rFonts w:ascii="Times New Roman" w:hAnsi="Times New Roman" w:cs="Times New Roman"/>
          <w:color w:val="1B1B1B"/>
          <w:sz w:val="24"/>
          <w:szCs w:val="24"/>
        </w:rPr>
        <w:t xml:space="preserve"> dostępnego online:</w:t>
      </w:r>
      <w:r w:rsidRPr="001E4EBB">
        <w:rPr>
          <w:rFonts w:ascii="Times New Roman" w:hAnsi="Times New Roman" w:cs="Times New Roman"/>
          <w:sz w:val="24"/>
          <w:szCs w:val="24"/>
        </w:rPr>
        <w:t xml:space="preserve"> </w:t>
      </w:r>
      <w:r w:rsidR="00D43956" w:rsidRPr="001E4EBB">
        <w:rPr>
          <w:rFonts w:ascii="Times New Roman" w:hAnsi="Times New Roman" w:cs="Times New Roman"/>
          <w:color w:val="1B1B1B"/>
          <w:sz w:val="24"/>
          <w:szCs w:val="24"/>
        </w:rPr>
        <w:t>https://culture.pl/pl/tworca/halina-poswiatowska</w:t>
      </w:r>
      <w:r w:rsidRPr="001E4EBB">
        <w:rPr>
          <w:rFonts w:ascii="Times New Roman" w:hAnsi="Times New Roman" w:cs="Times New Roman"/>
          <w:color w:val="1B1B1B"/>
          <w:sz w:val="24"/>
          <w:szCs w:val="24"/>
        </w:rPr>
        <w:t>.</w:t>
      </w:r>
      <w:r w:rsidR="00D43956" w:rsidRPr="001E4EBB">
        <w:rPr>
          <w:rFonts w:ascii="Times New Roman" w:hAnsi="Times New Roman" w:cs="Times New Roman"/>
          <w:color w:val="1B1B1B"/>
          <w:sz w:val="24"/>
          <w:szCs w:val="24"/>
        </w:rPr>
        <w:t xml:space="preserve"> Prosimy o przyniesienie na lekcję notatek z lektury artykułu.</w:t>
      </w:r>
    </w:p>
    <w:p w14:paraId="19450363" w14:textId="77777777" w:rsidR="00BA446A" w:rsidRPr="001E4EBB" w:rsidRDefault="00BA446A" w:rsidP="00BA446A">
      <w:pPr>
        <w:shd w:val="clear" w:color="auto" w:fill="FFFFFF"/>
        <w:spacing w:line="360" w:lineRule="auto"/>
        <w:jc w:val="both"/>
        <w:rPr>
          <w:rFonts w:ascii="Times New Roman" w:hAnsi="Times New Roman" w:cs="Times New Roman"/>
          <w:color w:val="1B1B1B"/>
          <w:sz w:val="24"/>
          <w:szCs w:val="24"/>
        </w:rPr>
      </w:pPr>
    </w:p>
    <w:p w14:paraId="079FBABF" w14:textId="1E889B69" w:rsidR="00BA446A" w:rsidRPr="001E4EBB" w:rsidRDefault="00BA446A" w:rsidP="00BA446A">
      <w:pPr>
        <w:shd w:val="clear" w:color="auto" w:fill="FFFFFF"/>
        <w:spacing w:line="360" w:lineRule="auto"/>
        <w:jc w:val="both"/>
        <w:rPr>
          <w:rFonts w:ascii="Times New Roman" w:hAnsi="Times New Roman" w:cs="Times New Roman"/>
          <w:b/>
          <w:color w:val="1B1B1B"/>
          <w:sz w:val="24"/>
          <w:szCs w:val="24"/>
        </w:rPr>
      </w:pPr>
      <w:r w:rsidRPr="001E4EBB">
        <w:rPr>
          <w:rFonts w:ascii="Times New Roman" w:hAnsi="Times New Roman" w:cs="Times New Roman"/>
          <w:b/>
          <w:color w:val="1B1B1B"/>
          <w:sz w:val="24"/>
          <w:szCs w:val="24"/>
        </w:rPr>
        <w:t>Faza wprowadzająca:</w:t>
      </w:r>
    </w:p>
    <w:p w14:paraId="3C7BEFFD" w14:textId="3FBCD830" w:rsidR="00D43956" w:rsidRPr="001E4EBB" w:rsidRDefault="00D43956" w:rsidP="00D43956">
      <w:pPr>
        <w:shd w:val="clear" w:color="auto" w:fill="FFFFFF"/>
        <w:spacing w:line="360" w:lineRule="auto"/>
        <w:jc w:val="both"/>
        <w:rPr>
          <w:rFonts w:ascii="Times New Roman" w:hAnsi="Times New Roman" w:cs="Times New Roman"/>
          <w:color w:val="1B1B1B"/>
          <w:sz w:val="24"/>
          <w:szCs w:val="24"/>
        </w:rPr>
      </w:pPr>
      <w:r w:rsidRPr="001E4EBB">
        <w:rPr>
          <w:rFonts w:ascii="Times New Roman" w:hAnsi="Times New Roman" w:cs="Times New Roman"/>
          <w:color w:val="1B1B1B"/>
          <w:sz w:val="24"/>
          <w:szCs w:val="24"/>
        </w:rPr>
        <w:t xml:space="preserve">Tekst wiersza i zadania znajdują się na </w:t>
      </w:r>
      <w:r w:rsidRPr="001E4EBB">
        <w:rPr>
          <w:rFonts w:ascii="Times New Roman" w:hAnsi="Times New Roman" w:cs="Times New Roman"/>
          <w:b/>
          <w:bCs/>
          <w:color w:val="1B1B1B"/>
          <w:sz w:val="24"/>
          <w:szCs w:val="24"/>
        </w:rPr>
        <w:t>Karcie pracy</w:t>
      </w:r>
      <w:r w:rsidRPr="001E4EBB">
        <w:rPr>
          <w:rFonts w:ascii="Times New Roman" w:hAnsi="Times New Roman" w:cs="Times New Roman"/>
          <w:color w:val="1B1B1B"/>
          <w:sz w:val="24"/>
          <w:szCs w:val="24"/>
        </w:rPr>
        <w:t>.</w:t>
      </w:r>
    </w:p>
    <w:p w14:paraId="4A94D802" w14:textId="6999B9CC" w:rsidR="00D43956" w:rsidRPr="001E4EBB" w:rsidRDefault="00BA446A" w:rsidP="00D43956">
      <w:pPr>
        <w:numPr>
          <w:ilvl w:val="0"/>
          <w:numId w:val="8"/>
        </w:numPr>
        <w:shd w:val="clear" w:color="auto" w:fill="FFFFFF"/>
        <w:spacing w:line="360" w:lineRule="auto"/>
        <w:jc w:val="both"/>
        <w:rPr>
          <w:rFonts w:ascii="Times New Roman" w:hAnsi="Times New Roman" w:cs="Times New Roman"/>
          <w:color w:val="1B1B1B"/>
          <w:sz w:val="24"/>
          <w:szCs w:val="24"/>
        </w:rPr>
      </w:pPr>
      <w:proofErr w:type="spellStart"/>
      <w:r w:rsidRPr="001E4EBB">
        <w:rPr>
          <w:rFonts w:ascii="Times New Roman" w:hAnsi="Times New Roman" w:cs="Times New Roman"/>
          <w:color w:val="1B1B1B"/>
          <w:sz w:val="24"/>
          <w:szCs w:val="24"/>
        </w:rPr>
        <w:t>Nauczyciel_ka</w:t>
      </w:r>
      <w:proofErr w:type="spellEnd"/>
      <w:r w:rsidRPr="001E4EBB">
        <w:rPr>
          <w:rFonts w:ascii="Times New Roman" w:hAnsi="Times New Roman" w:cs="Times New Roman"/>
          <w:color w:val="1B1B1B"/>
          <w:sz w:val="24"/>
          <w:szCs w:val="24"/>
        </w:rPr>
        <w:t xml:space="preserve"> prosi uczniów </w:t>
      </w:r>
      <w:r w:rsidR="00D43956" w:rsidRPr="001E4EBB">
        <w:rPr>
          <w:rFonts w:ascii="Times New Roman" w:hAnsi="Times New Roman" w:cs="Times New Roman"/>
          <w:color w:val="1B1B1B"/>
          <w:sz w:val="24"/>
          <w:szCs w:val="24"/>
        </w:rPr>
        <w:t>i</w:t>
      </w:r>
      <w:r w:rsidRPr="001E4EBB">
        <w:rPr>
          <w:rFonts w:ascii="Times New Roman" w:hAnsi="Times New Roman" w:cs="Times New Roman"/>
          <w:color w:val="1B1B1B"/>
          <w:sz w:val="24"/>
          <w:szCs w:val="24"/>
        </w:rPr>
        <w:t xml:space="preserve"> uczennice o </w:t>
      </w:r>
      <w:r w:rsidR="00D43956" w:rsidRPr="001E4EBB">
        <w:rPr>
          <w:rFonts w:ascii="Times New Roman" w:hAnsi="Times New Roman" w:cs="Times New Roman"/>
          <w:color w:val="1B1B1B"/>
          <w:sz w:val="24"/>
          <w:szCs w:val="24"/>
        </w:rPr>
        <w:t>przeczytanie</w:t>
      </w:r>
      <w:r w:rsidRPr="001E4EBB">
        <w:rPr>
          <w:rFonts w:ascii="Times New Roman" w:hAnsi="Times New Roman" w:cs="Times New Roman"/>
          <w:color w:val="1B1B1B"/>
          <w:sz w:val="24"/>
          <w:szCs w:val="24"/>
        </w:rPr>
        <w:t xml:space="preserve"> </w:t>
      </w:r>
      <w:r w:rsidR="00D43956" w:rsidRPr="001E4EBB">
        <w:rPr>
          <w:rFonts w:ascii="Times New Roman" w:hAnsi="Times New Roman" w:cs="Times New Roman"/>
          <w:color w:val="1B1B1B"/>
          <w:sz w:val="24"/>
          <w:szCs w:val="24"/>
        </w:rPr>
        <w:t>wiersza Haliny Poświatowskiej i rozmowę w parach na temat pierwszych wrażeń po lekturze wiersza.</w:t>
      </w:r>
    </w:p>
    <w:p w14:paraId="40689CFA" w14:textId="77777777" w:rsidR="00BA446A" w:rsidRPr="001E4EBB" w:rsidRDefault="00BA446A" w:rsidP="00BA446A">
      <w:pPr>
        <w:shd w:val="clear" w:color="auto" w:fill="FFFFFF"/>
        <w:spacing w:line="360" w:lineRule="auto"/>
        <w:jc w:val="both"/>
        <w:rPr>
          <w:rFonts w:ascii="Times New Roman" w:hAnsi="Times New Roman" w:cs="Times New Roman"/>
          <w:color w:val="1B1B1B"/>
          <w:sz w:val="24"/>
          <w:szCs w:val="24"/>
        </w:rPr>
      </w:pPr>
    </w:p>
    <w:p w14:paraId="085B0C79" w14:textId="77777777" w:rsidR="00BA446A" w:rsidRPr="001E4EBB" w:rsidRDefault="00BA446A" w:rsidP="00BA446A">
      <w:pPr>
        <w:shd w:val="clear" w:color="auto" w:fill="FFFFFF"/>
        <w:spacing w:line="360" w:lineRule="auto"/>
        <w:jc w:val="both"/>
        <w:rPr>
          <w:rFonts w:ascii="Times New Roman" w:hAnsi="Times New Roman" w:cs="Times New Roman"/>
          <w:b/>
          <w:color w:val="1B1B1B"/>
          <w:sz w:val="24"/>
          <w:szCs w:val="24"/>
        </w:rPr>
      </w:pPr>
      <w:r w:rsidRPr="001E4EBB">
        <w:rPr>
          <w:rFonts w:ascii="Times New Roman" w:hAnsi="Times New Roman" w:cs="Times New Roman"/>
          <w:b/>
          <w:color w:val="1B1B1B"/>
          <w:sz w:val="24"/>
          <w:szCs w:val="24"/>
        </w:rPr>
        <w:t>Faza realizacyjna – część interpretacyjna:</w:t>
      </w:r>
    </w:p>
    <w:p w14:paraId="7D284F60" w14:textId="7A7BF152" w:rsidR="00AF4F26" w:rsidRPr="001E4EBB" w:rsidRDefault="00D43956" w:rsidP="00AF4F26">
      <w:pPr>
        <w:numPr>
          <w:ilvl w:val="0"/>
          <w:numId w:val="7"/>
        </w:numPr>
        <w:shd w:val="clear" w:color="auto" w:fill="FFFFFF"/>
        <w:spacing w:line="360" w:lineRule="auto"/>
        <w:jc w:val="both"/>
        <w:rPr>
          <w:rFonts w:ascii="Times New Roman" w:hAnsi="Times New Roman" w:cs="Times New Roman"/>
          <w:color w:val="1B1B1B"/>
          <w:sz w:val="24"/>
          <w:szCs w:val="24"/>
        </w:rPr>
      </w:pPr>
      <w:r w:rsidRPr="001E4EBB">
        <w:rPr>
          <w:rFonts w:ascii="Times New Roman" w:hAnsi="Times New Roman" w:cs="Times New Roman"/>
          <w:color w:val="1B1B1B"/>
          <w:sz w:val="24"/>
          <w:szCs w:val="24"/>
        </w:rPr>
        <w:t xml:space="preserve">Po zakończeniu rozmów w parach </w:t>
      </w:r>
      <w:proofErr w:type="spellStart"/>
      <w:r w:rsidRPr="001E4EBB">
        <w:rPr>
          <w:rFonts w:ascii="Times New Roman" w:hAnsi="Times New Roman" w:cs="Times New Roman"/>
          <w:color w:val="1B1B1B"/>
          <w:sz w:val="24"/>
          <w:szCs w:val="24"/>
        </w:rPr>
        <w:t>nauczyciel_ka</w:t>
      </w:r>
      <w:proofErr w:type="spellEnd"/>
      <w:r w:rsidRPr="001E4EBB">
        <w:rPr>
          <w:rFonts w:ascii="Times New Roman" w:hAnsi="Times New Roman" w:cs="Times New Roman"/>
          <w:color w:val="1B1B1B"/>
          <w:sz w:val="24"/>
          <w:szCs w:val="24"/>
        </w:rPr>
        <w:t xml:space="preserve"> prosi o indywidualne wykonanie zadania 1.</w:t>
      </w:r>
      <w:r w:rsidR="001E12F4" w:rsidRPr="001E4EBB">
        <w:rPr>
          <w:rFonts w:ascii="Times New Roman" w:hAnsi="Times New Roman" w:cs="Times New Roman"/>
          <w:color w:val="1B1B1B"/>
          <w:sz w:val="24"/>
          <w:szCs w:val="24"/>
        </w:rPr>
        <w:t xml:space="preserve"> (analiza treści wiersza). </w:t>
      </w:r>
      <w:r w:rsidR="00AF4F26" w:rsidRPr="001E4EBB">
        <w:rPr>
          <w:rFonts w:ascii="Times New Roman" w:hAnsi="Times New Roman" w:cs="Times New Roman"/>
          <w:color w:val="1B1B1B"/>
          <w:sz w:val="24"/>
          <w:szCs w:val="24"/>
        </w:rPr>
        <w:t xml:space="preserve">Następnie </w:t>
      </w:r>
      <w:proofErr w:type="spellStart"/>
      <w:r w:rsidR="00AF4F26" w:rsidRPr="001E4EBB">
        <w:rPr>
          <w:rFonts w:ascii="Times New Roman" w:hAnsi="Times New Roman" w:cs="Times New Roman"/>
          <w:color w:val="1B1B1B"/>
          <w:sz w:val="24"/>
          <w:szCs w:val="24"/>
        </w:rPr>
        <w:t>nauczyciel_ka</w:t>
      </w:r>
      <w:proofErr w:type="spellEnd"/>
      <w:r w:rsidR="00AF4F26" w:rsidRPr="001E4EBB">
        <w:rPr>
          <w:rFonts w:ascii="Times New Roman" w:hAnsi="Times New Roman" w:cs="Times New Roman"/>
          <w:color w:val="1B1B1B"/>
          <w:sz w:val="24"/>
          <w:szCs w:val="24"/>
        </w:rPr>
        <w:t xml:space="preserve"> zadaje uczniom i uczennicom pytania z drugiej części zadania 1. o symboliczne znaczenie różnych elementów wiersza. Wnioski z rozmowy uczniowie zapisują na kartach pracy. Ten etap lekcji można przeprowadzić jako rozmowę z całą klasą.</w:t>
      </w:r>
    </w:p>
    <w:p w14:paraId="4979C66A" w14:textId="2CC3BF0F" w:rsidR="00D43956" w:rsidRPr="001E4EBB" w:rsidRDefault="00AF4F26" w:rsidP="00D43956">
      <w:pPr>
        <w:numPr>
          <w:ilvl w:val="0"/>
          <w:numId w:val="7"/>
        </w:numPr>
        <w:shd w:val="clear" w:color="auto" w:fill="FFFFFF"/>
        <w:spacing w:line="360" w:lineRule="auto"/>
        <w:jc w:val="both"/>
        <w:rPr>
          <w:rFonts w:ascii="Times New Roman" w:hAnsi="Times New Roman" w:cs="Times New Roman"/>
          <w:color w:val="1B1B1B"/>
          <w:sz w:val="24"/>
          <w:szCs w:val="24"/>
        </w:rPr>
      </w:pPr>
      <w:r w:rsidRPr="001E4EBB">
        <w:rPr>
          <w:rFonts w:ascii="Times New Roman" w:hAnsi="Times New Roman" w:cs="Times New Roman"/>
          <w:color w:val="1B1B1B"/>
          <w:sz w:val="24"/>
          <w:szCs w:val="24"/>
        </w:rPr>
        <w:t xml:space="preserve">Podsumowaniem tej rozmowy może być wspólne wykonanie zadania 2. </w:t>
      </w:r>
      <w:r w:rsidR="001E12F4" w:rsidRPr="001E4EBB">
        <w:rPr>
          <w:rFonts w:ascii="Times New Roman" w:hAnsi="Times New Roman" w:cs="Times New Roman"/>
          <w:color w:val="1B1B1B"/>
          <w:sz w:val="24"/>
          <w:szCs w:val="24"/>
        </w:rPr>
        <w:t>(relacja treści wiersza i jego tytułu)</w:t>
      </w:r>
      <w:r w:rsidR="00D43956" w:rsidRPr="001E4EBB">
        <w:rPr>
          <w:rFonts w:ascii="Times New Roman" w:hAnsi="Times New Roman" w:cs="Times New Roman"/>
          <w:color w:val="1B1B1B"/>
          <w:sz w:val="24"/>
          <w:szCs w:val="24"/>
        </w:rPr>
        <w:t>.</w:t>
      </w:r>
    </w:p>
    <w:p w14:paraId="78894DAE" w14:textId="57B8F7A8" w:rsidR="00BA446A" w:rsidRPr="001E4EBB" w:rsidRDefault="001E12F4" w:rsidP="00BA446A">
      <w:pPr>
        <w:numPr>
          <w:ilvl w:val="0"/>
          <w:numId w:val="7"/>
        </w:numPr>
        <w:shd w:val="clear" w:color="auto" w:fill="FFFFFF"/>
        <w:spacing w:line="360" w:lineRule="auto"/>
        <w:jc w:val="both"/>
        <w:rPr>
          <w:rFonts w:ascii="Times New Roman" w:hAnsi="Times New Roman" w:cs="Times New Roman"/>
          <w:color w:val="1B1B1B"/>
          <w:sz w:val="24"/>
          <w:szCs w:val="24"/>
        </w:rPr>
      </w:pPr>
      <w:r w:rsidRPr="001E4EBB">
        <w:rPr>
          <w:rFonts w:ascii="Times New Roman" w:hAnsi="Times New Roman" w:cs="Times New Roman"/>
          <w:color w:val="1B1B1B"/>
          <w:sz w:val="24"/>
          <w:szCs w:val="24"/>
        </w:rPr>
        <w:t xml:space="preserve">(Zadanie </w:t>
      </w:r>
      <w:r w:rsidR="00AF4F26" w:rsidRPr="001E4EBB">
        <w:rPr>
          <w:rFonts w:ascii="Times New Roman" w:hAnsi="Times New Roman" w:cs="Times New Roman"/>
          <w:color w:val="1B1B1B"/>
          <w:sz w:val="24"/>
          <w:szCs w:val="24"/>
        </w:rPr>
        <w:t>3</w:t>
      </w:r>
      <w:r w:rsidRPr="001E4EBB">
        <w:rPr>
          <w:rFonts w:ascii="Times New Roman" w:hAnsi="Times New Roman" w:cs="Times New Roman"/>
          <w:color w:val="1B1B1B"/>
          <w:sz w:val="24"/>
          <w:szCs w:val="24"/>
        </w:rPr>
        <w:t xml:space="preserve">.) </w:t>
      </w:r>
      <w:r w:rsidR="00D43956" w:rsidRPr="001E4EBB">
        <w:rPr>
          <w:rFonts w:ascii="Times New Roman" w:hAnsi="Times New Roman" w:cs="Times New Roman"/>
          <w:color w:val="1B1B1B"/>
          <w:sz w:val="24"/>
          <w:szCs w:val="24"/>
        </w:rPr>
        <w:t xml:space="preserve">Kolejne zadanie odnosi się do refleksji </w:t>
      </w:r>
      <w:r w:rsidRPr="001E4EBB">
        <w:rPr>
          <w:rFonts w:ascii="Times New Roman" w:hAnsi="Times New Roman" w:cs="Times New Roman"/>
          <w:color w:val="1B1B1B"/>
          <w:sz w:val="24"/>
          <w:szCs w:val="24"/>
        </w:rPr>
        <w:t>teoretycznoliterackiej. Zadaniem uczniów i uczennic jest zestawienie konstrukcji wiersza Poświatowskiej z pojęciem konceptu oraz innych środków obrazowania poetyckiego. To zadanie jest wymagające, dlatego można przeprowadzić je jako pracę w parach lub trójkach, jeśli praca indywidualna byłaby zbyt trudna.</w:t>
      </w:r>
    </w:p>
    <w:p w14:paraId="3B4B1EDF" w14:textId="57BEB3EB" w:rsidR="00BA446A" w:rsidRPr="001E4EBB" w:rsidRDefault="00BA446A" w:rsidP="00BA446A">
      <w:pPr>
        <w:numPr>
          <w:ilvl w:val="0"/>
          <w:numId w:val="7"/>
        </w:numPr>
        <w:shd w:val="clear" w:color="auto" w:fill="FFFFFF"/>
        <w:spacing w:line="360" w:lineRule="auto"/>
        <w:jc w:val="both"/>
        <w:rPr>
          <w:rFonts w:ascii="Times New Roman" w:hAnsi="Times New Roman" w:cs="Times New Roman"/>
          <w:color w:val="1B1B1B"/>
          <w:sz w:val="24"/>
          <w:szCs w:val="24"/>
        </w:rPr>
      </w:pPr>
      <w:r w:rsidRPr="001E4EBB">
        <w:rPr>
          <w:rFonts w:ascii="Times New Roman" w:hAnsi="Times New Roman" w:cs="Times New Roman"/>
          <w:color w:val="1B1B1B"/>
          <w:sz w:val="24"/>
          <w:szCs w:val="24"/>
        </w:rPr>
        <w:t xml:space="preserve">Podsumowanie pracy z </w:t>
      </w:r>
      <w:r w:rsidR="001E12F4" w:rsidRPr="001E4EBB">
        <w:rPr>
          <w:rFonts w:ascii="Times New Roman" w:hAnsi="Times New Roman" w:cs="Times New Roman"/>
          <w:color w:val="1B1B1B"/>
          <w:sz w:val="24"/>
          <w:szCs w:val="24"/>
        </w:rPr>
        <w:t>wierszem</w:t>
      </w:r>
      <w:r w:rsidRPr="001E4EBB">
        <w:rPr>
          <w:rFonts w:ascii="Times New Roman" w:hAnsi="Times New Roman" w:cs="Times New Roman"/>
          <w:color w:val="1B1B1B"/>
          <w:sz w:val="24"/>
          <w:szCs w:val="24"/>
        </w:rPr>
        <w:t xml:space="preserve"> stanowi zadanie </w:t>
      </w:r>
      <w:r w:rsidR="00AF4F26" w:rsidRPr="001E4EBB">
        <w:rPr>
          <w:rFonts w:ascii="Times New Roman" w:hAnsi="Times New Roman" w:cs="Times New Roman"/>
          <w:color w:val="1B1B1B"/>
          <w:sz w:val="24"/>
          <w:szCs w:val="24"/>
        </w:rPr>
        <w:t>4</w:t>
      </w:r>
      <w:r w:rsidRPr="001E4EBB">
        <w:rPr>
          <w:rFonts w:ascii="Times New Roman" w:hAnsi="Times New Roman" w:cs="Times New Roman"/>
          <w:color w:val="1B1B1B"/>
          <w:sz w:val="24"/>
          <w:szCs w:val="24"/>
        </w:rPr>
        <w:t xml:space="preserve">. Jest to zadanie </w:t>
      </w:r>
      <w:r w:rsidR="001E12F4" w:rsidRPr="001E4EBB">
        <w:rPr>
          <w:rFonts w:ascii="Times New Roman" w:hAnsi="Times New Roman" w:cs="Times New Roman"/>
          <w:color w:val="1B1B1B"/>
          <w:sz w:val="24"/>
          <w:szCs w:val="24"/>
        </w:rPr>
        <w:t>związane ze sformułowaniem tezy interpretacyjnej utworu. Uczniowie i uczennice powinni to zadanie wykonać samodzielnie, dopiero później porównując wyniki swojej pracy.</w:t>
      </w:r>
    </w:p>
    <w:p w14:paraId="3D5768D3" w14:textId="77777777" w:rsidR="00BA446A" w:rsidRPr="001E4EBB" w:rsidRDefault="00BA446A" w:rsidP="00BA446A">
      <w:pPr>
        <w:shd w:val="clear" w:color="auto" w:fill="FFFFFF"/>
        <w:spacing w:line="360" w:lineRule="auto"/>
        <w:jc w:val="both"/>
        <w:rPr>
          <w:rFonts w:ascii="Times New Roman" w:hAnsi="Times New Roman" w:cs="Times New Roman"/>
          <w:color w:val="1B1B1B"/>
          <w:sz w:val="24"/>
          <w:szCs w:val="24"/>
          <w:u w:val="single"/>
        </w:rPr>
      </w:pPr>
    </w:p>
    <w:p w14:paraId="69A18C7F" w14:textId="77777777" w:rsidR="00C977C0" w:rsidRPr="001E4EBB" w:rsidRDefault="00C977C0" w:rsidP="00BA446A">
      <w:pPr>
        <w:shd w:val="clear" w:color="auto" w:fill="FFFFFF"/>
        <w:spacing w:line="360" w:lineRule="auto"/>
        <w:jc w:val="both"/>
        <w:rPr>
          <w:rFonts w:ascii="Times New Roman" w:hAnsi="Times New Roman" w:cs="Times New Roman"/>
          <w:color w:val="1B1B1B"/>
          <w:sz w:val="24"/>
          <w:szCs w:val="24"/>
          <w:u w:val="single"/>
        </w:rPr>
      </w:pPr>
    </w:p>
    <w:p w14:paraId="5C5F6EF6" w14:textId="77777777" w:rsidR="00C977C0" w:rsidRPr="001E4EBB" w:rsidRDefault="00C977C0" w:rsidP="00BA446A">
      <w:pPr>
        <w:shd w:val="clear" w:color="auto" w:fill="FFFFFF"/>
        <w:spacing w:line="360" w:lineRule="auto"/>
        <w:jc w:val="both"/>
        <w:rPr>
          <w:rFonts w:ascii="Times New Roman" w:hAnsi="Times New Roman" w:cs="Times New Roman"/>
          <w:color w:val="1B1B1B"/>
          <w:sz w:val="24"/>
          <w:szCs w:val="24"/>
          <w:u w:val="single"/>
        </w:rPr>
      </w:pPr>
    </w:p>
    <w:p w14:paraId="6C37C77D" w14:textId="77777777" w:rsidR="00C977C0" w:rsidRPr="001E4EBB" w:rsidRDefault="00C977C0" w:rsidP="00BA446A">
      <w:pPr>
        <w:shd w:val="clear" w:color="auto" w:fill="FFFFFF"/>
        <w:spacing w:line="360" w:lineRule="auto"/>
        <w:jc w:val="both"/>
        <w:rPr>
          <w:rFonts w:ascii="Times New Roman" w:hAnsi="Times New Roman" w:cs="Times New Roman"/>
          <w:color w:val="1B1B1B"/>
          <w:sz w:val="24"/>
          <w:szCs w:val="24"/>
          <w:u w:val="single"/>
        </w:rPr>
      </w:pPr>
    </w:p>
    <w:p w14:paraId="5D5D4A75" w14:textId="0CCE6472" w:rsidR="00BA446A" w:rsidRPr="001E4EBB" w:rsidRDefault="00BA446A" w:rsidP="00BA446A">
      <w:pPr>
        <w:shd w:val="clear" w:color="auto" w:fill="FFFFFF"/>
        <w:spacing w:line="360" w:lineRule="auto"/>
        <w:jc w:val="both"/>
        <w:rPr>
          <w:rFonts w:ascii="Times New Roman" w:hAnsi="Times New Roman" w:cs="Times New Roman"/>
          <w:b/>
          <w:color w:val="1B1B1B"/>
          <w:sz w:val="24"/>
          <w:szCs w:val="24"/>
        </w:rPr>
      </w:pPr>
      <w:r w:rsidRPr="001E4EBB">
        <w:rPr>
          <w:rFonts w:ascii="Times New Roman" w:hAnsi="Times New Roman" w:cs="Times New Roman"/>
          <w:b/>
          <w:color w:val="1B1B1B"/>
          <w:sz w:val="24"/>
          <w:szCs w:val="24"/>
        </w:rPr>
        <w:t xml:space="preserve">Faza realizacyjna – część </w:t>
      </w:r>
      <w:r w:rsidR="00D43956" w:rsidRPr="001E4EBB">
        <w:rPr>
          <w:rFonts w:ascii="Times New Roman" w:hAnsi="Times New Roman" w:cs="Times New Roman"/>
          <w:b/>
          <w:color w:val="1B1B1B"/>
          <w:sz w:val="24"/>
          <w:szCs w:val="24"/>
        </w:rPr>
        <w:t>redakcyjna</w:t>
      </w:r>
      <w:r w:rsidRPr="001E4EBB">
        <w:rPr>
          <w:rFonts w:ascii="Times New Roman" w:hAnsi="Times New Roman" w:cs="Times New Roman"/>
          <w:b/>
          <w:color w:val="1B1B1B"/>
          <w:sz w:val="24"/>
          <w:szCs w:val="24"/>
        </w:rPr>
        <w:t>:</w:t>
      </w:r>
    </w:p>
    <w:p w14:paraId="5EFE423E" w14:textId="02BE0293" w:rsidR="00BA446A" w:rsidRPr="001E4EBB" w:rsidRDefault="00BA446A" w:rsidP="00BA446A">
      <w:pPr>
        <w:shd w:val="clear" w:color="auto" w:fill="FFFFFF"/>
        <w:spacing w:line="360" w:lineRule="auto"/>
        <w:jc w:val="both"/>
        <w:rPr>
          <w:rFonts w:ascii="Times New Roman" w:hAnsi="Times New Roman" w:cs="Times New Roman"/>
          <w:color w:val="1B1B1B"/>
          <w:sz w:val="24"/>
          <w:szCs w:val="24"/>
        </w:rPr>
      </w:pPr>
      <w:r w:rsidRPr="001E4EBB">
        <w:rPr>
          <w:rFonts w:ascii="Times New Roman" w:hAnsi="Times New Roman" w:cs="Times New Roman"/>
          <w:color w:val="1B1B1B"/>
          <w:sz w:val="24"/>
          <w:szCs w:val="24"/>
        </w:rPr>
        <w:t xml:space="preserve">Na tym etapie uczniowie i uczennice </w:t>
      </w:r>
      <w:r w:rsidR="001E12F4" w:rsidRPr="001E4EBB">
        <w:rPr>
          <w:rFonts w:ascii="Times New Roman" w:hAnsi="Times New Roman" w:cs="Times New Roman"/>
          <w:color w:val="1B1B1B"/>
          <w:sz w:val="24"/>
          <w:szCs w:val="24"/>
        </w:rPr>
        <w:t xml:space="preserve">mają dokonać redakcji swoich notatek interpretacyjnych i zapisanie ich w formie spójnego tekstu. Można tę część pracy przeprowadzić jako zadanie indywidualne, w ciszy, zakończone porównaniem wyników pracy w parach. </w:t>
      </w:r>
    </w:p>
    <w:p w14:paraId="5B403943" w14:textId="6FCDD936" w:rsidR="00BA446A" w:rsidRPr="001E4EBB" w:rsidRDefault="00BA446A" w:rsidP="00BA446A">
      <w:pPr>
        <w:pStyle w:val="ListParagraph"/>
        <w:numPr>
          <w:ilvl w:val="0"/>
          <w:numId w:val="9"/>
        </w:numPr>
        <w:shd w:val="clear" w:color="auto" w:fill="FFFFFF"/>
        <w:spacing w:line="360" w:lineRule="auto"/>
        <w:jc w:val="both"/>
        <w:rPr>
          <w:rFonts w:ascii="Times New Roman" w:hAnsi="Times New Roman" w:cs="Times New Roman"/>
          <w:color w:val="1B1B1B"/>
          <w:sz w:val="24"/>
          <w:szCs w:val="24"/>
        </w:rPr>
      </w:pPr>
      <w:r w:rsidRPr="001E4EBB">
        <w:rPr>
          <w:rFonts w:ascii="Times New Roman" w:hAnsi="Times New Roman" w:cs="Times New Roman"/>
          <w:color w:val="1B1B1B"/>
          <w:sz w:val="24"/>
          <w:szCs w:val="24"/>
        </w:rPr>
        <w:t>Nauczycielka rozpoczyna od kilkuminutowego p</w:t>
      </w:r>
      <w:r w:rsidR="001E12F4" w:rsidRPr="001E4EBB">
        <w:rPr>
          <w:rFonts w:ascii="Times New Roman" w:hAnsi="Times New Roman" w:cs="Times New Roman"/>
          <w:color w:val="1B1B1B"/>
          <w:sz w:val="24"/>
          <w:szCs w:val="24"/>
        </w:rPr>
        <w:t>rzypomnienia, jakie są cechy dobrego szkicu interpretacyjnego (wskazówki dla uczniów i uczennic zapisane są na karcie pracy).</w:t>
      </w:r>
    </w:p>
    <w:p w14:paraId="3B422F8D" w14:textId="5BB4DBC5" w:rsidR="001E12F4" w:rsidRPr="001E4EBB" w:rsidRDefault="001E12F4" w:rsidP="00BA446A">
      <w:pPr>
        <w:pStyle w:val="ListParagraph"/>
        <w:numPr>
          <w:ilvl w:val="0"/>
          <w:numId w:val="9"/>
        </w:numPr>
        <w:shd w:val="clear" w:color="auto" w:fill="FFFFFF"/>
        <w:spacing w:line="360" w:lineRule="auto"/>
        <w:jc w:val="both"/>
        <w:rPr>
          <w:rFonts w:ascii="Times New Roman" w:hAnsi="Times New Roman" w:cs="Times New Roman"/>
          <w:color w:val="1B1B1B"/>
          <w:sz w:val="24"/>
          <w:szCs w:val="24"/>
        </w:rPr>
      </w:pPr>
      <w:r w:rsidRPr="001E4EBB">
        <w:rPr>
          <w:rFonts w:ascii="Times New Roman" w:hAnsi="Times New Roman" w:cs="Times New Roman"/>
          <w:color w:val="1B1B1B"/>
          <w:sz w:val="24"/>
          <w:szCs w:val="24"/>
        </w:rPr>
        <w:t>W tej części lekcji uczniowie i uczennice zapisują fragmenty szkicu zgodnie ze wskazówkami na karcie pracy, mogą korzystać z oceny koleżeńskiej.</w:t>
      </w:r>
    </w:p>
    <w:p w14:paraId="35A51063" w14:textId="77777777" w:rsidR="00BA446A" w:rsidRPr="001E4EBB" w:rsidRDefault="00BA446A" w:rsidP="00BA446A">
      <w:pPr>
        <w:rPr>
          <w:rFonts w:ascii="Times New Roman" w:hAnsi="Times New Roman" w:cs="Times New Roman"/>
          <w:color w:val="1B1B1B"/>
          <w:sz w:val="24"/>
          <w:szCs w:val="24"/>
        </w:rPr>
      </w:pPr>
    </w:p>
    <w:p w14:paraId="187270AC" w14:textId="77777777" w:rsidR="00BA446A" w:rsidRPr="001E4EBB" w:rsidRDefault="00BA446A" w:rsidP="00BA446A">
      <w:pPr>
        <w:rPr>
          <w:rFonts w:ascii="Times New Roman" w:hAnsi="Times New Roman" w:cs="Times New Roman"/>
          <w:b/>
          <w:bCs/>
          <w:color w:val="1B1B1B"/>
          <w:sz w:val="24"/>
          <w:szCs w:val="24"/>
        </w:rPr>
      </w:pPr>
      <w:r w:rsidRPr="001E4EBB">
        <w:rPr>
          <w:rFonts w:ascii="Times New Roman" w:hAnsi="Times New Roman" w:cs="Times New Roman"/>
          <w:b/>
          <w:bCs/>
          <w:color w:val="1B1B1B"/>
          <w:sz w:val="24"/>
          <w:szCs w:val="24"/>
        </w:rPr>
        <w:t>Faza podsumowująca:</w:t>
      </w:r>
    </w:p>
    <w:p w14:paraId="79592DA1" w14:textId="7E51F9E1" w:rsidR="00BA446A" w:rsidRPr="001E4EBB" w:rsidRDefault="00BA446A" w:rsidP="00BA446A">
      <w:pPr>
        <w:shd w:val="clear" w:color="auto" w:fill="FFFFFF"/>
        <w:spacing w:line="360" w:lineRule="auto"/>
        <w:jc w:val="both"/>
        <w:rPr>
          <w:rFonts w:ascii="Times New Roman" w:hAnsi="Times New Roman" w:cs="Times New Roman"/>
          <w:color w:val="1B1B1B"/>
          <w:sz w:val="24"/>
          <w:szCs w:val="24"/>
        </w:rPr>
      </w:pPr>
      <w:r w:rsidRPr="001E4EBB">
        <w:rPr>
          <w:rFonts w:ascii="Times New Roman" w:hAnsi="Times New Roman" w:cs="Times New Roman"/>
          <w:color w:val="1B1B1B"/>
          <w:sz w:val="24"/>
          <w:szCs w:val="24"/>
        </w:rPr>
        <w:t xml:space="preserve">Uczniowie i uczennice dokonują </w:t>
      </w:r>
      <w:r w:rsidR="001E12F4" w:rsidRPr="001E4EBB">
        <w:rPr>
          <w:rFonts w:ascii="Times New Roman" w:hAnsi="Times New Roman" w:cs="Times New Roman"/>
          <w:color w:val="1B1B1B"/>
          <w:sz w:val="24"/>
          <w:szCs w:val="24"/>
        </w:rPr>
        <w:t>samooceny</w:t>
      </w:r>
      <w:r w:rsidRPr="001E4EBB">
        <w:rPr>
          <w:rFonts w:ascii="Times New Roman" w:hAnsi="Times New Roman" w:cs="Times New Roman"/>
          <w:color w:val="1B1B1B"/>
          <w:sz w:val="24"/>
          <w:szCs w:val="24"/>
        </w:rPr>
        <w:t xml:space="preserve"> na podstawie kryteriów.</w:t>
      </w:r>
    </w:p>
    <w:p w14:paraId="6D386DB3" w14:textId="77777777" w:rsidR="00BA446A" w:rsidRPr="001E4EBB" w:rsidRDefault="00BA446A" w:rsidP="00BA446A">
      <w:pPr>
        <w:shd w:val="clear" w:color="auto" w:fill="FFFFFF"/>
        <w:spacing w:line="360" w:lineRule="auto"/>
        <w:jc w:val="both"/>
        <w:rPr>
          <w:rFonts w:ascii="Times New Roman" w:hAnsi="Times New Roman" w:cs="Times New Roman"/>
          <w:color w:val="1B1B1B"/>
          <w:sz w:val="24"/>
          <w:szCs w:val="24"/>
        </w:rPr>
      </w:pPr>
    </w:p>
    <w:p w14:paraId="28D561BE" w14:textId="77777777" w:rsidR="00BA446A" w:rsidRPr="001E4EBB" w:rsidRDefault="00BA446A" w:rsidP="00BA446A">
      <w:pPr>
        <w:shd w:val="clear" w:color="auto" w:fill="FFFFFF"/>
        <w:spacing w:line="360" w:lineRule="auto"/>
        <w:jc w:val="both"/>
        <w:rPr>
          <w:rFonts w:ascii="Times New Roman" w:hAnsi="Times New Roman" w:cs="Times New Roman"/>
          <w:b/>
          <w:bCs/>
          <w:color w:val="1B1B1B"/>
          <w:sz w:val="24"/>
          <w:szCs w:val="24"/>
        </w:rPr>
      </w:pPr>
      <w:r w:rsidRPr="001E4EBB">
        <w:rPr>
          <w:rFonts w:ascii="Times New Roman" w:hAnsi="Times New Roman" w:cs="Times New Roman"/>
          <w:b/>
          <w:bCs/>
          <w:color w:val="1B1B1B"/>
          <w:sz w:val="24"/>
          <w:szCs w:val="24"/>
        </w:rPr>
        <w:t>Praca domowa:</w:t>
      </w:r>
    </w:p>
    <w:p w14:paraId="1D13774A" w14:textId="780FD54C" w:rsidR="00BA446A" w:rsidRPr="001E4EBB" w:rsidRDefault="00BA446A" w:rsidP="00BA446A">
      <w:pPr>
        <w:shd w:val="clear" w:color="auto" w:fill="FFFFFF"/>
        <w:spacing w:line="360" w:lineRule="auto"/>
        <w:jc w:val="both"/>
        <w:rPr>
          <w:rFonts w:ascii="Times New Roman" w:hAnsi="Times New Roman" w:cs="Times New Roman"/>
          <w:color w:val="1B1B1B"/>
          <w:sz w:val="24"/>
          <w:szCs w:val="24"/>
        </w:rPr>
      </w:pPr>
      <w:r w:rsidRPr="001E4EBB">
        <w:rPr>
          <w:rFonts w:ascii="Times New Roman" w:hAnsi="Times New Roman" w:cs="Times New Roman"/>
          <w:color w:val="1B1B1B"/>
          <w:sz w:val="24"/>
          <w:szCs w:val="24"/>
        </w:rPr>
        <w:t xml:space="preserve">Dokonaj modyfikacji swojego szkicu </w:t>
      </w:r>
      <w:r w:rsidR="001E12F4" w:rsidRPr="001E4EBB">
        <w:rPr>
          <w:rFonts w:ascii="Times New Roman" w:hAnsi="Times New Roman" w:cs="Times New Roman"/>
          <w:color w:val="1B1B1B"/>
          <w:sz w:val="24"/>
          <w:szCs w:val="24"/>
        </w:rPr>
        <w:t>tak, aby go udoskonalić</w:t>
      </w:r>
      <w:r w:rsidRPr="001E4EBB">
        <w:rPr>
          <w:rFonts w:ascii="Times New Roman" w:hAnsi="Times New Roman" w:cs="Times New Roman"/>
          <w:color w:val="1B1B1B"/>
          <w:sz w:val="24"/>
          <w:szCs w:val="24"/>
        </w:rPr>
        <w:t xml:space="preserve">. </w:t>
      </w:r>
    </w:p>
    <w:p w14:paraId="0ED40D61" w14:textId="77777777" w:rsidR="00BA446A" w:rsidRPr="001E4EBB" w:rsidRDefault="00BA446A" w:rsidP="00BA446A">
      <w:pPr>
        <w:shd w:val="clear" w:color="auto" w:fill="FFFFFF"/>
        <w:spacing w:line="360" w:lineRule="auto"/>
        <w:jc w:val="both"/>
        <w:rPr>
          <w:rFonts w:ascii="Times New Roman" w:hAnsi="Times New Roman" w:cs="Times New Roman"/>
          <w:color w:val="1B1B1B"/>
          <w:sz w:val="24"/>
          <w:szCs w:val="24"/>
        </w:rPr>
      </w:pPr>
    </w:p>
    <w:p w14:paraId="0EDA722B" w14:textId="392F4EF9" w:rsidR="00BA446A" w:rsidRPr="001E4EBB" w:rsidRDefault="00BA446A" w:rsidP="00C977C0">
      <w:pPr>
        <w:spacing w:after="160" w:line="259" w:lineRule="auto"/>
        <w:rPr>
          <w:rFonts w:ascii="Times New Roman" w:hAnsi="Times New Roman" w:cs="Times New Roman"/>
          <w:b/>
          <w:bCs/>
          <w:color w:val="1B1B1B"/>
          <w:sz w:val="24"/>
          <w:szCs w:val="24"/>
        </w:rPr>
      </w:pPr>
      <w:r w:rsidRPr="001E4EBB">
        <w:rPr>
          <w:rFonts w:ascii="Times New Roman" w:hAnsi="Times New Roman" w:cs="Times New Roman"/>
          <w:b/>
          <w:bCs/>
          <w:color w:val="1B1B1B"/>
          <w:sz w:val="24"/>
          <w:szCs w:val="24"/>
        </w:rPr>
        <w:t>Wskazówki metodyczne</w:t>
      </w:r>
    </w:p>
    <w:p w14:paraId="396D50A4" w14:textId="42D09CC1" w:rsidR="00BA446A" w:rsidRPr="001E4EBB" w:rsidRDefault="00257916" w:rsidP="00BA446A">
      <w:pPr>
        <w:shd w:val="clear" w:color="auto" w:fill="FFFFFF"/>
        <w:spacing w:line="360" w:lineRule="auto"/>
        <w:jc w:val="both"/>
        <w:rPr>
          <w:rFonts w:ascii="Times New Roman" w:hAnsi="Times New Roman" w:cs="Times New Roman"/>
          <w:color w:val="1B1B1B"/>
          <w:sz w:val="24"/>
          <w:szCs w:val="24"/>
        </w:rPr>
      </w:pPr>
      <w:r w:rsidRPr="001E4EBB">
        <w:rPr>
          <w:rFonts w:ascii="Times New Roman" w:hAnsi="Times New Roman" w:cs="Times New Roman"/>
          <w:color w:val="1B1B1B"/>
          <w:sz w:val="24"/>
          <w:szCs w:val="24"/>
        </w:rPr>
        <w:t xml:space="preserve">Praca lekcyjna okazuje kolejność podejmowania czynności interpretacyjnych: od rozumienia dosłownego po symboliczne, od szczegółu do ogółu, od rozumienia do </w:t>
      </w:r>
      <w:r w:rsidR="00AF4F26" w:rsidRPr="001E4EBB">
        <w:rPr>
          <w:rFonts w:ascii="Times New Roman" w:hAnsi="Times New Roman" w:cs="Times New Roman"/>
          <w:color w:val="1B1B1B"/>
          <w:sz w:val="24"/>
          <w:szCs w:val="24"/>
        </w:rPr>
        <w:t>zapisania wniosków. To ważne, aby podczas pracy lekcyjnej podkreślać te zasady.</w:t>
      </w:r>
      <w:r w:rsidRPr="001E4EBB">
        <w:rPr>
          <w:rFonts w:ascii="Times New Roman" w:hAnsi="Times New Roman" w:cs="Times New Roman"/>
          <w:color w:val="1B1B1B"/>
          <w:sz w:val="24"/>
          <w:szCs w:val="24"/>
        </w:rPr>
        <w:br w:type="page"/>
      </w:r>
    </w:p>
    <w:p w14:paraId="41C899BE" w14:textId="0EBE06CB" w:rsidR="001E12F4" w:rsidRPr="001E4EBB" w:rsidRDefault="001E12F4" w:rsidP="001E12F4">
      <w:pPr>
        <w:jc w:val="center"/>
        <w:rPr>
          <w:rFonts w:ascii="Times New Roman" w:hAnsi="Times New Roman" w:cs="Times New Roman"/>
          <w:b/>
          <w:bCs/>
          <w:sz w:val="24"/>
          <w:szCs w:val="24"/>
          <w:lang w:val="pl-PL"/>
        </w:rPr>
      </w:pPr>
      <w:r w:rsidRPr="001E4EBB">
        <w:rPr>
          <w:rFonts w:ascii="Times New Roman" w:hAnsi="Times New Roman" w:cs="Times New Roman"/>
          <w:b/>
          <w:bCs/>
          <w:sz w:val="24"/>
          <w:szCs w:val="24"/>
          <w:lang w:val="pl-PL"/>
        </w:rPr>
        <w:lastRenderedPageBreak/>
        <w:t>Karta pracy</w:t>
      </w:r>
    </w:p>
    <w:p w14:paraId="3A6A1951" w14:textId="77777777" w:rsidR="001E12F4" w:rsidRPr="001E4EBB" w:rsidRDefault="001E12F4" w:rsidP="001E12F4">
      <w:pPr>
        <w:jc w:val="center"/>
        <w:rPr>
          <w:rFonts w:ascii="Times New Roman" w:hAnsi="Times New Roman" w:cs="Times New Roman"/>
          <w:b/>
          <w:bCs/>
          <w:sz w:val="24"/>
          <w:szCs w:val="24"/>
          <w:lang w:val="pl-PL"/>
        </w:rPr>
      </w:pPr>
    </w:p>
    <w:p w14:paraId="592FE3A7" w14:textId="25D5D9EE" w:rsidR="00AF4F26" w:rsidRPr="001E4EBB" w:rsidRDefault="00AF4F26" w:rsidP="00AF4F26">
      <w:pPr>
        <w:jc w:val="both"/>
        <w:rPr>
          <w:rFonts w:ascii="Times New Roman" w:hAnsi="Times New Roman" w:cs="Times New Roman"/>
          <w:b/>
          <w:bCs/>
          <w:sz w:val="24"/>
          <w:szCs w:val="24"/>
          <w:lang w:val="pl-PL"/>
        </w:rPr>
      </w:pPr>
      <w:r w:rsidRPr="001E4EBB">
        <w:rPr>
          <w:rFonts w:ascii="Times New Roman" w:hAnsi="Times New Roman" w:cs="Times New Roman"/>
          <w:b/>
          <w:bCs/>
          <w:sz w:val="24"/>
          <w:szCs w:val="24"/>
          <w:lang w:val="pl-PL"/>
        </w:rPr>
        <w:t>Przeczytajcie wiersz Haliny Poświatowskiej. Podczas rozmowy w parach podzielcie się pierwszymi wrażeniami.</w:t>
      </w:r>
    </w:p>
    <w:p w14:paraId="24265DDA" w14:textId="77777777" w:rsidR="00AF4F26" w:rsidRPr="001E4EBB" w:rsidRDefault="00AF4F26" w:rsidP="00AF4F26">
      <w:pPr>
        <w:rPr>
          <w:rFonts w:ascii="Times New Roman" w:hAnsi="Times New Roman" w:cs="Times New Roman"/>
          <w:b/>
          <w:bCs/>
          <w:sz w:val="24"/>
          <w:szCs w:val="24"/>
          <w:lang w:val="pl-PL"/>
        </w:rPr>
      </w:pPr>
    </w:p>
    <w:p w14:paraId="3D372182" w14:textId="72CD75A4" w:rsidR="001E12F4" w:rsidRPr="001E4EBB" w:rsidRDefault="001E12F4" w:rsidP="00BA446A">
      <w:pPr>
        <w:rPr>
          <w:rFonts w:ascii="Times New Roman" w:hAnsi="Times New Roman" w:cs="Times New Roman"/>
          <w:b/>
          <w:bCs/>
          <w:sz w:val="24"/>
          <w:szCs w:val="24"/>
          <w:lang w:val="pl-PL"/>
        </w:rPr>
      </w:pPr>
      <w:r w:rsidRPr="001E4EBB">
        <w:rPr>
          <w:rFonts w:ascii="Times New Roman" w:hAnsi="Times New Roman" w:cs="Times New Roman"/>
          <w:b/>
          <w:bCs/>
          <w:sz w:val="24"/>
          <w:szCs w:val="24"/>
          <w:lang w:val="pl-PL"/>
        </w:rPr>
        <w:t xml:space="preserve">Halina Poświatowska, </w:t>
      </w:r>
      <w:r w:rsidR="00BA446A" w:rsidRPr="001E4EBB">
        <w:rPr>
          <w:rFonts w:ascii="Times New Roman" w:hAnsi="Times New Roman" w:cs="Times New Roman"/>
          <w:b/>
          <w:bCs/>
          <w:i/>
          <w:iCs/>
          <w:sz w:val="24"/>
          <w:szCs w:val="24"/>
          <w:lang w:val="pl-PL"/>
        </w:rPr>
        <w:t>Margerytki albo cykl biologiczny</w:t>
      </w:r>
    </w:p>
    <w:p w14:paraId="252646F2" w14:textId="77777777" w:rsidR="001E12F4" w:rsidRPr="001E4EBB" w:rsidRDefault="001E12F4" w:rsidP="00BA446A">
      <w:pPr>
        <w:rPr>
          <w:rFonts w:ascii="Times New Roman" w:hAnsi="Times New Roman" w:cs="Times New Roman"/>
          <w:b/>
          <w:bCs/>
          <w:sz w:val="24"/>
          <w:szCs w:val="24"/>
          <w:lang w:val="pl-PL"/>
        </w:rPr>
      </w:pPr>
    </w:p>
    <w:p w14:paraId="4F3F0929" w14:textId="77777777" w:rsidR="001E12F4"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nie miały więcej niż osiemnaście lat</w:t>
      </w:r>
    </w:p>
    <w:p w14:paraId="5948E243" w14:textId="77777777" w:rsidR="001E12F4"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siostra przyniosła je rano</w:t>
      </w:r>
    </w:p>
    <w:p w14:paraId="2AE75632" w14:textId="77777777" w:rsidR="001E12F4"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jeszcze ślepe</w:t>
      </w:r>
    </w:p>
    <w:p w14:paraId="41064B7B" w14:textId="77777777" w:rsidR="001E12F4"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mgłą ubrane</w:t>
      </w:r>
    </w:p>
    <w:p w14:paraId="434FC7E9" w14:textId="77777777" w:rsidR="001E12F4" w:rsidRPr="001E4EBB" w:rsidRDefault="001E12F4" w:rsidP="00BA446A">
      <w:pPr>
        <w:rPr>
          <w:rFonts w:ascii="Times New Roman" w:hAnsi="Times New Roman" w:cs="Times New Roman"/>
          <w:sz w:val="24"/>
          <w:szCs w:val="24"/>
          <w:lang w:val="pl-PL"/>
        </w:rPr>
      </w:pPr>
    </w:p>
    <w:p w14:paraId="6E914708" w14:textId="77777777" w:rsidR="001E12F4"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w południe</w:t>
      </w:r>
    </w:p>
    <w:p w14:paraId="229AD4A8" w14:textId="77777777" w:rsidR="001E12F4"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miały już lat trzydzieści</w:t>
      </w:r>
    </w:p>
    <w:p w14:paraId="5AEE4B9D" w14:textId="77777777" w:rsidR="001E12F4"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szeroko otwierały złote oczy</w:t>
      </w:r>
    </w:p>
    <w:p w14:paraId="2305C3FF" w14:textId="77777777" w:rsidR="001E12F4"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rozpostarte liście</w:t>
      </w:r>
    </w:p>
    <w:p w14:paraId="55CD321B" w14:textId="77777777" w:rsidR="001E12F4"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z trudem mieściły się w wazonie</w:t>
      </w:r>
    </w:p>
    <w:p w14:paraId="1E442E59" w14:textId="77777777" w:rsidR="001E12F4" w:rsidRPr="001E4EBB" w:rsidRDefault="001E12F4" w:rsidP="00BA446A">
      <w:pPr>
        <w:rPr>
          <w:rFonts w:ascii="Times New Roman" w:hAnsi="Times New Roman" w:cs="Times New Roman"/>
          <w:sz w:val="24"/>
          <w:szCs w:val="24"/>
          <w:lang w:val="pl-PL"/>
        </w:rPr>
      </w:pPr>
    </w:p>
    <w:p w14:paraId="40E818CC" w14:textId="77777777" w:rsidR="001E12F4"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przyszedł wieczór</w:t>
      </w:r>
    </w:p>
    <w:p w14:paraId="7C24E590" w14:textId="77777777" w:rsidR="001E12F4"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i wyniosłam je do kubła na śmieci</w:t>
      </w:r>
    </w:p>
    <w:p w14:paraId="37411968" w14:textId="21C0CA7D" w:rsidR="00BA446A" w:rsidRPr="001E4EBB" w:rsidRDefault="00BA446A" w:rsidP="00BA446A">
      <w:pPr>
        <w:rPr>
          <w:rFonts w:ascii="Times New Roman" w:hAnsi="Times New Roman" w:cs="Times New Roman"/>
          <w:sz w:val="24"/>
          <w:szCs w:val="24"/>
          <w:lang w:val="pl-PL"/>
        </w:rPr>
      </w:pPr>
      <w:r w:rsidRPr="001E4EBB">
        <w:rPr>
          <w:rFonts w:ascii="Times New Roman" w:hAnsi="Times New Roman" w:cs="Times New Roman"/>
          <w:sz w:val="24"/>
          <w:szCs w:val="24"/>
          <w:lang w:val="pl-PL"/>
        </w:rPr>
        <w:t>malutkie pomarszczone</w:t>
      </w:r>
    </w:p>
    <w:p w14:paraId="293B5014" w14:textId="77777777" w:rsidR="001E12F4" w:rsidRPr="001E4EBB" w:rsidRDefault="001E12F4" w:rsidP="00BA446A">
      <w:pPr>
        <w:rPr>
          <w:rFonts w:ascii="Times New Roman" w:hAnsi="Times New Roman" w:cs="Times New Roman"/>
          <w:sz w:val="24"/>
          <w:szCs w:val="24"/>
          <w:lang w:val="pl-PL"/>
        </w:rPr>
      </w:pPr>
    </w:p>
    <w:p w14:paraId="54A4B7DF" w14:textId="77777777" w:rsidR="001E12F4" w:rsidRPr="001E4EBB" w:rsidRDefault="00BA446A" w:rsidP="001E12F4">
      <w:pPr>
        <w:jc w:val="right"/>
        <w:rPr>
          <w:rFonts w:ascii="Times New Roman" w:hAnsi="Times New Roman" w:cs="Times New Roman"/>
          <w:sz w:val="24"/>
          <w:szCs w:val="24"/>
          <w:lang w:val="pl-PL"/>
        </w:rPr>
      </w:pPr>
      <w:r w:rsidRPr="001E4EBB">
        <w:rPr>
          <w:rFonts w:ascii="Times New Roman" w:hAnsi="Times New Roman" w:cs="Times New Roman"/>
          <w:sz w:val="24"/>
          <w:szCs w:val="24"/>
          <w:lang w:val="pl-PL"/>
        </w:rPr>
        <w:t>H. Poświatowska</w:t>
      </w:r>
      <w:r w:rsidR="001E12F4" w:rsidRPr="001E4EBB">
        <w:rPr>
          <w:rFonts w:ascii="Times New Roman" w:hAnsi="Times New Roman" w:cs="Times New Roman"/>
          <w:sz w:val="24"/>
          <w:szCs w:val="24"/>
          <w:lang w:val="pl-PL"/>
        </w:rPr>
        <w:t xml:space="preserve">, </w:t>
      </w:r>
      <w:r w:rsidR="001E12F4" w:rsidRPr="001E4EBB">
        <w:rPr>
          <w:rFonts w:ascii="Times New Roman" w:hAnsi="Times New Roman" w:cs="Times New Roman"/>
          <w:i/>
          <w:iCs/>
          <w:sz w:val="24"/>
          <w:szCs w:val="24"/>
          <w:lang w:val="pl-PL"/>
        </w:rPr>
        <w:t>Margerytki albo cykl biologiczny</w:t>
      </w:r>
      <w:r w:rsidR="001E12F4" w:rsidRPr="001E4EBB">
        <w:rPr>
          <w:rFonts w:ascii="Times New Roman" w:hAnsi="Times New Roman" w:cs="Times New Roman"/>
          <w:sz w:val="24"/>
          <w:szCs w:val="24"/>
          <w:lang w:val="pl-PL"/>
        </w:rPr>
        <w:t xml:space="preserve">, </w:t>
      </w:r>
    </w:p>
    <w:p w14:paraId="6756C19C" w14:textId="083877DF" w:rsidR="00BA446A" w:rsidRPr="001E4EBB" w:rsidRDefault="001E12F4" w:rsidP="00A30E4F">
      <w:pPr>
        <w:jc w:val="right"/>
        <w:rPr>
          <w:rFonts w:ascii="Times New Roman" w:hAnsi="Times New Roman" w:cs="Times New Roman"/>
          <w:sz w:val="24"/>
          <w:szCs w:val="24"/>
          <w:lang w:val="pl-PL"/>
        </w:rPr>
      </w:pPr>
      <w:r w:rsidRPr="001E4EBB">
        <w:rPr>
          <w:rFonts w:ascii="Times New Roman" w:hAnsi="Times New Roman" w:cs="Times New Roman"/>
          <w:sz w:val="24"/>
          <w:szCs w:val="24"/>
          <w:lang w:val="pl-PL"/>
        </w:rPr>
        <w:t>[w:] tejże,</w:t>
      </w:r>
      <w:r w:rsidR="00BA446A" w:rsidRPr="001E4EBB">
        <w:rPr>
          <w:rFonts w:ascii="Times New Roman" w:hAnsi="Times New Roman" w:cs="Times New Roman"/>
          <w:sz w:val="24"/>
          <w:szCs w:val="24"/>
          <w:lang w:val="pl-PL"/>
        </w:rPr>
        <w:t xml:space="preserve"> </w:t>
      </w:r>
      <w:r w:rsidR="00BA446A" w:rsidRPr="001E4EBB">
        <w:rPr>
          <w:rFonts w:ascii="Times New Roman" w:hAnsi="Times New Roman" w:cs="Times New Roman"/>
          <w:i/>
          <w:iCs/>
          <w:sz w:val="24"/>
          <w:szCs w:val="24"/>
          <w:lang w:val="pl-PL"/>
        </w:rPr>
        <w:t>Wiersze wybrane</w:t>
      </w:r>
      <w:r w:rsidRPr="001E4EBB">
        <w:rPr>
          <w:rFonts w:ascii="Times New Roman" w:hAnsi="Times New Roman" w:cs="Times New Roman"/>
          <w:sz w:val="24"/>
          <w:szCs w:val="24"/>
          <w:lang w:val="pl-PL"/>
        </w:rPr>
        <w:t>,</w:t>
      </w:r>
      <w:r w:rsidR="00BA446A" w:rsidRPr="001E4EBB">
        <w:rPr>
          <w:rFonts w:ascii="Times New Roman" w:hAnsi="Times New Roman" w:cs="Times New Roman"/>
          <w:sz w:val="24"/>
          <w:szCs w:val="24"/>
          <w:lang w:val="pl-PL"/>
        </w:rPr>
        <w:t xml:space="preserve"> Kraków 1989</w:t>
      </w:r>
      <w:r w:rsidR="00A30E4F" w:rsidRPr="001E4EBB">
        <w:rPr>
          <w:rFonts w:ascii="Times New Roman" w:hAnsi="Times New Roman" w:cs="Times New Roman"/>
          <w:sz w:val="24"/>
          <w:szCs w:val="24"/>
          <w:lang w:val="pl-PL"/>
        </w:rPr>
        <w:t>.</w:t>
      </w:r>
    </w:p>
    <w:p w14:paraId="282B41A9" w14:textId="77777777" w:rsidR="00AF4F26" w:rsidRPr="001E4EBB" w:rsidRDefault="00AF4F26" w:rsidP="00AF4F26">
      <w:pPr>
        <w:rPr>
          <w:rFonts w:ascii="Times New Roman" w:hAnsi="Times New Roman" w:cs="Times New Roman"/>
          <w:sz w:val="24"/>
          <w:szCs w:val="24"/>
        </w:rPr>
      </w:pPr>
    </w:p>
    <w:p w14:paraId="149F4D5F" w14:textId="77777777" w:rsidR="00AF4F26" w:rsidRPr="001E4EBB" w:rsidRDefault="00AF4F26" w:rsidP="00AF4F26">
      <w:pPr>
        <w:rPr>
          <w:rFonts w:ascii="Times New Roman" w:hAnsi="Times New Roman" w:cs="Times New Roman"/>
          <w:b/>
          <w:bCs/>
          <w:sz w:val="24"/>
          <w:szCs w:val="24"/>
          <w:lang w:val="pl-PL"/>
        </w:rPr>
      </w:pPr>
      <w:r w:rsidRPr="001E4EBB">
        <w:rPr>
          <w:rFonts w:ascii="Times New Roman" w:hAnsi="Times New Roman" w:cs="Times New Roman"/>
          <w:b/>
          <w:bCs/>
          <w:sz w:val="24"/>
          <w:szCs w:val="24"/>
          <w:lang w:val="pl-PL"/>
        </w:rPr>
        <w:t>Zadanie 1.</w:t>
      </w:r>
    </w:p>
    <w:p w14:paraId="37D8D63A" w14:textId="1F4B0DD9" w:rsidR="00AF4F26" w:rsidRPr="001E4EBB" w:rsidRDefault="00AF4F26" w:rsidP="00AF4F26">
      <w:pPr>
        <w:rPr>
          <w:rFonts w:ascii="Times New Roman" w:hAnsi="Times New Roman" w:cs="Times New Roman"/>
          <w:b/>
          <w:bCs/>
          <w:sz w:val="24"/>
          <w:szCs w:val="24"/>
        </w:rPr>
      </w:pPr>
      <w:r w:rsidRPr="001E4EBB">
        <w:rPr>
          <w:rFonts w:ascii="Times New Roman" w:hAnsi="Times New Roman" w:cs="Times New Roman"/>
          <w:b/>
          <w:bCs/>
          <w:sz w:val="24"/>
          <w:szCs w:val="24"/>
        </w:rPr>
        <w:t>Uzupełnijcie tabelę informacjami o margerytkach.</w:t>
      </w:r>
    </w:p>
    <w:p w14:paraId="62898543" w14:textId="77777777" w:rsidR="00AF4F26" w:rsidRPr="001E4EBB" w:rsidRDefault="00AF4F26" w:rsidP="00AF4F26">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531"/>
        <w:gridCol w:w="4531"/>
      </w:tblGrid>
      <w:tr w:rsidR="00AF4F26" w:rsidRPr="001E4EBB" w14:paraId="3975126B" w14:textId="77777777" w:rsidTr="00AF4F26">
        <w:tc>
          <w:tcPr>
            <w:tcW w:w="4531" w:type="dxa"/>
          </w:tcPr>
          <w:p w14:paraId="3A0B8130" w14:textId="156C94EA" w:rsidR="00AF4F26" w:rsidRPr="001E4EBB" w:rsidRDefault="00AF4F26" w:rsidP="00AF4F26">
            <w:pPr>
              <w:jc w:val="center"/>
              <w:rPr>
                <w:rFonts w:ascii="Times New Roman" w:hAnsi="Times New Roman" w:cs="Times New Roman"/>
                <w:sz w:val="24"/>
                <w:szCs w:val="24"/>
              </w:rPr>
            </w:pPr>
            <w:r w:rsidRPr="001E4EBB">
              <w:rPr>
                <w:rFonts w:ascii="Times New Roman" w:hAnsi="Times New Roman" w:cs="Times New Roman"/>
                <w:sz w:val="24"/>
                <w:szCs w:val="24"/>
              </w:rPr>
              <w:t>Pora dnia</w:t>
            </w:r>
          </w:p>
        </w:tc>
        <w:tc>
          <w:tcPr>
            <w:tcW w:w="4531" w:type="dxa"/>
          </w:tcPr>
          <w:p w14:paraId="6667DC23" w14:textId="6DCBC770" w:rsidR="00AF4F26" w:rsidRPr="001E4EBB" w:rsidRDefault="00AF4F26" w:rsidP="00AF4F26">
            <w:pPr>
              <w:jc w:val="center"/>
              <w:rPr>
                <w:rFonts w:ascii="Times New Roman" w:hAnsi="Times New Roman" w:cs="Times New Roman"/>
                <w:sz w:val="24"/>
                <w:szCs w:val="24"/>
              </w:rPr>
            </w:pPr>
            <w:r w:rsidRPr="001E4EBB">
              <w:rPr>
                <w:rFonts w:ascii="Times New Roman" w:hAnsi="Times New Roman" w:cs="Times New Roman"/>
                <w:sz w:val="24"/>
                <w:szCs w:val="24"/>
              </w:rPr>
              <w:t>Jakie są? Co robią?</w:t>
            </w:r>
          </w:p>
        </w:tc>
      </w:tr>
      <w:tr w:rsidR="00AF4F26" w:rsidRPr="001E4EBB" w14:paraId="2C3537E3" w14:textId="77777777" w:rsidTr="00AF4F26">
        <w:tc>
          <w:tcPr>
            <w:tcW w:w="4531" w:type="dxa"/>
          </w:tcPr>
          <w:p w14:paraId="5B505555" w14:textId="77777777" w:rsidR="00AF4F26" w:rsidRPr="001E4EBB" w:rsidRDefault="00AF4F26" w:rsidP="00AF4F26">
            <w:pPr>
              <w:rPr>
                <w:rFonts w:ascii="Times New Roman" w:hAnsi="Times New Roman" w:cs="Times New Roman"/>
                <w:sz w:val="24"/>
                <w:szCs w:val="24"/>
              </w:rPr>
            </w:pPr>
          </w:p>
        </w:tc>
        <w:tc>
          <w:tcPr>
            <w:tcW w:w="4531" w:type="dxa"/>
          </w:tcPr>
          <w:p w14:paraId="33E67C24" w14:textId="77777777" w:rsidR="00AF4F26" w:rsidRPr="001E4EBB" w:rsidRDefault="00AF4F26" w:rsidP="00AF4F26">
            <w:pPr>
              <w:rPr>
                <w:rFonts w:ascii="Times New Roman" w:hAnsi="Times New Roman" w:cs="Times New Roman"/>
                <w:sz w:val="24"/>
                <w:szCs w:val="24"/>
              </w:rPr>
            </w:pPr>
          </w:p>
        </w:tc>
      </w:tr>
      <w:tr w:rsidR="00AF4F26" w:rsidRPr="001E4EBB" w14:paraId="53B8B6B0" w14:textId="77777777" w:rsidTr="00AF4F26">
        <w:tc>
          <w:tcPr>
            <w:tcW w:w="4531" w:type="dxa"/>
          </w:tcPr>
          <w:p w14:paraId="10ADCBE5" w14:textId="77777777" w:rsidR="00AF4F26" w:rsidRPr="001E4EBB" w:rsidRDefault="00AF4F26" w:rsidP="00AF4F26">
            <w:pPr>
              <w:rPr>
                <w:rFonts w:ascii="Times New Roman" w:hAnsi="Times New Roman" w:cs="Times New Roman"/>
                <w:sz w:val="24"/>
                <w:szCs w:val="24"/>
              </w:rPr>
            </w:pPr>
          </w:p>
        </w:tc>
        <w:tc>
          <w:tcPr>
            <w:tcW w:w="4531" w:type="dxa"/>
          </w:tcPr>
          <w:p w14:paraId="7673CE27" w14:textId="77777777" w:rsidR="00AF4F26" w:rsidRPr="001E4EBB" w:rsidRDefault="00AF4F26" w:rsidP="00AF4F26">
            <w:pPr>
              <w:rPr>
                <w:rFonts w:ascii="Times New Roman" w:hAnsi="Times New Roman" w:cs="Times New Roman"/>
                <w:sz w:val="24"/>
                <w:szCs w:val="24"/>
              </w:rPr>
            </w:pPr>
          </w:p>
        </w:tc>
      </w:tr>
      <w:tr w:rsidR="00AF4F26" w:rsidRPr="001E4EBB" w14:paraId="37F375E5" w14:textId="77777777" w:rsidTr="00AF4F26">
        <w:tc>
          <w:tcPr>
            <w:tcW w:w="4531" w:type="dxa"/>
          </w:tcPr>
          <w:p w14:paraId="704555FA" w14:textId="77777777" w:rsidR="00AF4F26" w:rsidRPr="001E4EBB" w:rsidRDefault="00AF4F26" w:rsidP="00AF4F26">
            <w:pPr>
              <w:rPr>
                <w:rFonts w:ascii="Times New Roman" w:hAnsi="Times New Roman" w:cs="Times New Roman"/>
                <w:sz w:val="24"/>
                <w:szCs w:val="24"/>
              </w:rPr>
            </w:pPr>
          </w:p>
        </w:tc>
        <w:tc>
          <w:tcPr>
            <w:tcW w:w="4531" w:type="dxa"/>
          </w:tcPr>
          <w:p w14:paraId="2F004212" w14:textId="77777777" w:rsidR="00AF4F26" w:rsidRPr="001E4EBB" w:rsidRDefault="00AF4F26" w:rsidP="00AF4F26">
            <w:pPr>
              <w:rPr>
                <w:rFonts w:ascii="Times New Roman" w:hAnsi="Times New Roman" w:cs="Times New Roman"/>
                <w:sz w:val="24"/>
                <w:szCs w:val="24"/>
              </w:rPr>
            </w:pPr>
          </w:p>
        </w:tc>
      </w:tr>
    </w:tbl>
    <w:p w14:paraId="788F3592" w14:textId="77777777" w:rsidR="00AF4F26" w:rsidRPr="001E4EBB" w:rsidRDefault="00AF4F26" w:rsidP="00AF4F26">
      <w:pPr>
        <w:rPr>
          <w:rFonts w:ascii="Times New Roman" w:hAnsi="Times New Roman" w:cs="Times New Roman"/>
          <w:sz w:val="24"/>
          <w:szCs w:val="24"/>
        </w:rPr>
      </w:pPr>
    </w:p>
    <w:p w14:paraId="67738FC9" w14:textId="516C6D28" w:rsidR="00AF4F26" w:rsidRPr="001E4EBB" w:rsidRDefault="00AF4F26" w:rsidP="00AF4F26">
      <w:pPr>
        <w:jc w:val="both"/>
        <w:rPr>
          <w:rFonts w:ascii="Times New Roman" w:hAnsi="Times New Roman" w:cs="Times New Roman"/>
          <w:b/>
          <w:bCs/>
          <w:sz w:val="24"/>
          <w:szCs w:val="24"/>
        </w:rPr>
      </w:pPr>
      <w:r w:rsidRPr="001E4EBB">
        <w:rPr>
          <w:rFonts w:ascii="Times New Roman" w:hAnsi="Times New Roman" w:cs="Times New Roman"/>
          <w:b/>
          <w:bCs/>
          <w:sz w:val="24"/>
          <w:szCs w:val="24"/>
        </w:rPr>
        <w:t>Jakie może być symboliczne znaczenie poniższych elementów w wierszu? Czy zauważacie inne elementy, które mogą mieć znaczenie symboliczne?</w:t>
      </w:r>
    </w:p>
    <w:p w14:paraId="51499E49" w14:textId="77777777" w:rsidR="00C81E44" w:rsidRPr="001E4EBB" w:rsidRDefault="00C81E44" w:rsidP="00AF4F26">
      <w:pPr>
        <w:jc w:val="both"/>
        <w:rPr>
          <w:rFonts w:ascii="Times New Roman" w:hAnsi="Times New Roman" w:cs="Times New Roman"/>
          <w:b/>
          <w:bCs/>
          <w:sz w:val="24"/>
          <w:szCs w:val="24"/>
        </w:rPr>
      </w:pPr>
    </w:p>
    <w:p w14:paraId="0805F86B" w14:textId="2EB40FA5" w:rsidR="00C81E44" w:rsidRPr="001E4EBB" w:rsidRDefault="00C81E44" w:rsidP="00AF4F26">
      <w:pPr>
        <w:jc w:val="both"/>
        <w:rPr>
          <w:rFonts w:ascii="Times New Roman" w:hAnsi="Times New Roman" w:cs="Times New Roman"/>
          <w:sz w:val="24"/>
          <w:szCs w:val="24"/>
        </w:rPr>
      </w:pPr>
      <w:r w:rsidRPr="001E4EBB">
        <w:rPr>
          <w:rFonts w:ascii="Times New Roman" w:hAnsi="Times New Roman" w:cs="Times New Roman"/>
          <w:sz w:val="24"/>
          <w:szCs w:val="24"/>
        </w:rPr>
        <w:t>rano / południe / wieczór</w:t>
      </w:r>
    </w:p>
    <w:p w14:paraId="57131875" w14:textId="011BE526" w:rsidR="00C81E44" w:rsidRPr="001E4EBB" w:rsidRDefault="00C81E44" w:rsidP="00AF4F26">
      <w:pPr>
        <w:jc w:val="both"/>
        <w:rPr>
          <w:rFonts w:ascii="Times New Roman" w:hAnsi="Times New Roman" w:cs="Times New Roman"/>
          <w:sz w:val="24"/>
          <w:szCs w:val="24"/>
        </w:rPr>
      </w:pPr>
      <w:r w:rsidRPr="001E4EBB">
        <w:rPr>
          <w:rFonts w:ascii="Times New Roman" w:hAnsi="Times New Roman" w:cs="Times New Roman"/>
          <w:sz w:val="24"/>
          <w:szCs w:val="24"/>
        </w:rPr>
        <w:t>margerytki</w:t>
      </w:r>
    </w:p>
    <w:p w14:paraId="7AA2BD85" w14:textId="4AD2ABBA" w:rsidR="00C81E44" w:rsidRPr="001E4EBB" w:rsidRDefault="00C81E44" w:rsidP="00AF4F26">
      <w:pPr>
        <w:jc w:val="both"/>
        <w:rPr>
          <w:rFonts w:ascii="Times New Roman" w:hAnsi="Times New Roman" w:cs="Times New Roman"/>
          <w:sz w:val="24"/>
          <w:szCs w:val="24"/>
        </w:rPr>
      </w:pPr>
      <w:r w:rsidRPr="001E4EBB">
        <w:rPr>
          <w:rFonts w:ascii="Times New Roman" w:hAnsi="Times New Roman" w:cs="Times New Roman"/>
          <w:sz w:val="24"/>
          <w:szCs w:val="24"/>
        </w:rPr>
        <w:t>liście</w:t>
      </w:r>
    </w:p>
    <w:p w14:paraId="62B160EE" w14:textId="7ED27F9F" w:rsidR="00C81E44" w:rsidRPr="001E4EBB" w:rsidRDefault="00C81E44" w:rsidP="00AF4F26">
      <w:pPr>
        <w:jc w:val="both"/>
        <w:rPr>
          <w:rFonts w:ascii="Times New Roman" w:hAnsi="Times New Roman" w:cs="Times New Roman"/>
          <w:sz w:val="24"/>
          <w:szCs w:val="24"/>
        </w:rPr>
      </w:pPr>
      <w:r w:rsidRPr="001E4EBB">
        <w:rPr>
          <w:rFonts w:ascii="Times New Roman" w:hAnsi="Times New Roman" w:cs="Times New Roman"/>
          <w:sz w:val="24"/>
          <w:szCs w:val="24"/>
        </w:rPr>
        <w:t>wazon</w:t>
      </w:r>
    </w:p>
    <w:p w14:paraId="2B18519D" w14:textId="3909CF3A" w:rsidR="00C81E44" w:rsidRPr="001E4EBB" w:rsidRDefault="00C81E44" w:rsidP="00AF4F26">
      <w:pPr>
        <w:jc w:val="both"/>
        <w:rPr>
          <w:rFonts w:ascii="Times New Roman" w:hAnsi="Times New Roman" w:cs="Times New Roman"/>
          <w:sz w:val="24"/>
          <w:szCs w:val="24"/>
        </w:rPr>
      </w:pPr>
      <w:r w:rsidRPr="001E4EBB">
        <w:rPr>
          <w:rFonts w:ascii="Times New Roman" w:hAnsi="Times New Roman" w:cs="Times New Roman"/>
          <w:sz w:val="24"/>
          <w:szCs w:val="24"/>
        </w:rPr>
        <w:t>kubeł na śmieci</w:t>
      </w:r>
    </w:p>
    <w:p w14:paraId="18F4A8A0" w14:textId="77777777" w:rsidR="00C81E44" w:rsidRPr="001E4EBB" w:rsidRDefault="00C81E44" w:rsidP="00AF4F26">
      <w:pPr>
        <w:jc w:val="both"/>
        <w:rPr>
          <w:rFonts w:ascii="Times New Roman" w:hAnsi="Times New Roman" w:cs="Times New Roman"/>
          <w:sz w:val="24"/>
          <w:szCs w:val="24"/>
        </w:rPr>
      </w:pPr>
    </w:p>
    <w:p w14:paraId="3B1BD3A1" w14:textId="77777777" w:rsidR="00C81E44" w:rsidRPr="001E4EBB" w:rsidRDefault="00C81E44">
      <w:pPr>
        <w:spacing w:after="160" w:line="259" w:lineRule="auto"/>
        <w:rPr>
          <w:rFonts w:ascii="Times New Roman" w:hAnsi="Times New Roman" w:cs="Times New Roman"/>
          <w:sz w:val="24"/>
          <w:szCs w:val="24"/>
        </w:rPr>
      </w:pPr>
      <w:r w:rsidRPr="001E4EBB">
        <w:rPr>
          <w:rFonts w:ascii="Times New Roman" w:hAnsi="Times New Roman" w:cs="Times New Roman"/>
          <w:sz w:val="24"/>
          <w:szCs w:val="24"/>
        </w:rPr>
        <w:br w:type="page"/>
      </w:r>
    </w:p>
    <w:p w14:paraId="7B1371CB" w14:textId="05697E38" w:rsidR="00C81E44" w:rsidRPr="001E4EBB" w:rsidRDefault="00C81E44" w:rsidP="00AF4F26">
      <w:pPr>
        <w:jc w:val="both"/>
        <w:rPr>
          <w:rFonts w:ascii="Times New Roman" w:hAnsi="Times New Roman" w:cs="Times New Roman"/>
          <w:b/>
          <w:bCs/>
          <w:sz w:val="24"/>
          <w:szCs w:val="24"/>
        </w:rPr>
      </w:pPr>
      <w:r w:rsidRPr="001E4EBB">
        <w:rPr>
          <w:rFonts w:ascii="Times New Roman" w:hAnsi="Times New Roman" w:cs="Times New Roman"/>
          <w:b/>
          <w:bCs/>
          <w:sz w:val="24"/>
          <w:szCs w:val="24"/>
        </w:rPr>
        <w:lastRenderedPageBreak/>
        <w:t>Zadanie 2.</w:t>
      </w:r>
    </w:p>
    <w:p w14:paraId="1EF525D3" w14:textId="2783C6AC" w:rsidR="00C81E44" w:rsidRPr="001E4EBB" w:rsidRDefault="00C81E44" w:rsidP="00AF4F26">
      <w:pPr>
        <w:jc w:val="both"/>
        <w:rPr>
          <w:rFonts w:ascii="Times New Roman" w:hAnsi="Times New Roman" w:cs="Times New Roman"/>
          <w:b/>
          <w:bCs/>
          <w:sz w:val="24"/>
          <w:szCs w:val="24"/>
        </w:rPr>
      </w:pPr>
      <w:r w:rsidRPr="001E4EBB">
        <w:rPr>
          <w:rFonts w:ascii="Times New Roman" w:hAnsi="Times New Roman" w:cs="Times New Roman"/>
          <w:b/>
          <w:bCs/>
          <w:sz w:val="24"/>
          <w:szCs w:val="24"/>
        </w:rPr>
        <w:t xml:space="preserve">Jak rozumiecie tytuł wiersza? Co, Waszym zdaniem, sugeruje spójnik </w:t>
      </w:r>
      <w:r w:rsidRPr="001E4EBB">
        <w:rPr>
          <w:rFonts w:ascii="Times New Roman" w:hAnsi="Times New Roman" w:cs="Times New Roman"/>
          <w:b/>
          <w:bCs/>
          <w:i/>
          <w:iCs/>
          <w:sz w:val="24"/>
          <w:szCs w:val="24"/>
        </w:rPr>
        <w:t>albo</w:t>
      </w:r>
      <w:r w:rsidRPr="001E4EBB">
        <w:rPr>
          <w:rFonts w:ascii="Times New Roman" w:hAnsi="Times New Roman" w:cs="Times New Roman"/>
          <w:b/>
          <w:bCs/>
          <w:sz w:val="24"/>
          <w:szCs w:val="24"/>
        </w:rPr>
        <w:t>? Jaki jest związek tytuły z przesłaniem wiersza?</w:t>
      </w:r>
    </w:p>
    <w:p w14:paraId="55BF7FA0" w14:textId="77777777" w:rsidR="00C81E44" w:rsidRPr="001E4EBB" w:rsidRDefault="00C81E44" w:rsidP="00AF4F26">
      <w:pPr>
        <w:jc w:val="both"/>
        <w:rPr>
          <w:rFonts w:ascii="Times New Roman" w:hAnsi="Times New Roman" w:cs="Times New Roman"/>
          <w:b/>
          <w:bCs/>
          <w:sz w:val="24"/>
          <w:szCs w:val="24"/>
        </w:rPr>
      </w:pPr>
    </w:p>
    <w:p w14:paraId="66217AF5" w14:textId="63E6F5EB" w:rsidR="00C81E44" w:rsidRPr="001E4EBB" w:rsidRDefault="00C81E44" w:rsidP="00AF4F26">
      <w:pPr>
        <w:jc w:val="both"/>
        <w:rPr>
          <w:rFonts w:ascii="Times New Roman" w:hAnsi="Times New Roman" w:cs="Times New Roman"/>
          <w:b/>
          <w:bCs/>
          <w:sz w:val="24"/>
          <w:szCs w:val="24"/>
        </w:rPr>
      </w:pPr>
      <w:r w:rsidRPr="001E4EBB">
        <w:rPr>
          <w:rFonts w:ascii="Times New Roman" w:hAnsi="Times New Roman" w:cs="Times New Roman"/>
          <w:b/>
          <w:bCs/>
          <w:sz w:val="24"/>
          <w:szCs w:val="24"/>
        </w:rPr>
        <w:t>Zadanie 3.</w:t>
      </w:r>
    </w:p>
    <w:p w14:paraId="484A6B48" w14:textId="77777777" w:rsidR="00C81E44" w:rsidRPr="001E4EBB" w:rsidRDefault="00C81E44" w:rsidP="00AF4F26">
      <w:pPr>
        <w:jc w:val="both"/>
        <w:rPr>
          <w:rFonts w:ascii="Times New Roman" w:hAnsi="Times New Roman" w:cs="Times New Roman"/>
          <w:b/>
          <w:bCs/>
          <w:sz w:val="24"/>
          <w:szCs w:val="24"/>
        </w:rPr>
      </w:pPr>
      <w:r w:rsidRPr="001E4EBB">
        <w:rPr>
          <w:rFonts w:ascii="Times New Roman" w:hAnsi="Times New Roman" w:cs="Times New Roman"/>
          <w:b/>
          <w:bCs/>
          <w:sz w:val="24"/>
          <w:szCs w:val="24"/>
        </w:rPr>
        <w:t xml:space="preserve">Przeczytajcie definicję pojęcia </w:t>
      </w:r>
      <w:r w:rsidRPr="001E4EBB">
        <w:rPr>
          <w:rFonts w:ascii="Times New Roman" w:hAnsi="Times New Roman" w:cs="Times New Roman"/>
          <w:b/>
          <w:bCs/>
          <w:i/>
          <w:iCs/>
          <w:sz w:val="24"/>
          <w:szCs w:val="24"/>
        </w:rPr>
        <w:t>koncept</w:t>
      </w:r>
      <w:r w:rsidRPr="001E4EBB">
        <w:rPr>
          <w:rFonts w:ascii="Times New Roman" w:hAnsi="Times New Roman" w:cs="Times New Roman"/>
          <w:b/>
          <w:bCs/>
          <w:sz w:val="24"/>
          <w:szCs w:val="24"/>
        </w:rPr>
        <w:t xml:space="preserve">. Czy można uznać, że w wierszu autorka posłużyła się konceptem? </w:t>
      </w:r>
    </w:p>
    <w:p w14:paraId="7B76F8AE" w14:textId="77777777" w:rsidR="00C81E44" w:rsidRPr="001E4EBB" w:rsidRDefault="00C81E44" w:rsidP="00AF4F26">
      <w:pPr>
        <w:jc w:val="both"/>
        <w:rPr>
          <w:rFonts w:ascii="Times New Roman" w:hAnsi="Times New Roman" w:cs="Times New Roman"/>
          <w:b/>
          <w:bCs/>
          <w:sz w:val="24"/>
          <w:szCs w:val="24"/>
        </w:rPr>
      </w:pPr>
    </w:p>
    <w:p w14:paraId="102BCF81" w14:textId="5D89FF1C" w:rsidR="00C81E44" w:rsidRPr="001E4EBB" w:rsidRDefault="00C81E44" w:rsidP="00AF4F26">
      <w:pPr>
        <w:jc w:val="both"/>
        <w:rPr>
          <w:rFonts w:ascii="Times New Roman" w:hAnsi="Times New Roman" w:cs="Times New Roman"/>
          <w:sz w:val="24"/>
          <w:szCs w:val="24"/>
        </w:rPr>
      </w:pPr>
      <w:r w:rsidRPr="001E4EBB">
        <w:rPr>
          <w:rFonts w:ascii="Times New Roman" w:hAnsi="Times New Roman" w:cs="Times New Roman"/>
          <w:b/>
          <w:bCs/>
          <w:sz w:val="24"/>
          <w:szCs w:val="24"/>
        </w:rPr>
        <w:t xml:space="preserve">koncept </w:t>
      </w:r>
      <w:r w:rsidRPr="001E4EBB">
        <w:rPr>
          <w:rFonts w:ascii="Times New Roman" w:hAnsi="Times New Roman" w:cs="Times New Roman"/>
          <w:sz w:val="24"/>
          <w:szCs w:val="24"/>
        </w:rPr>
        <w:t xml:space="preserve">(łac. </w:t>
      </w:r>
      <w:proofErr w:type="spellStart"/>
      <w:r w:rsidRPr="001E4EBB">
        <w:rPr>
          <w:rFonts w:ascii="Times New Roman" w:hAnsi="Times New Roman" w:cs="Times New Roman"/>
          <w:i/>
          <w:iCs/>
          <w:sz w:val="24"/>
          <w:szCs w:val="24"/>
        </w:rPr>
        <w:t>conceptus</w:t>
      </w:r>
      <w:proofErr w:type="spellEnd"/>
      <w:r w:rsidRPr="001E4EBB">
        <w:rPr>
          <w:rFonts w:ascii="Times New Roman" w:hAnsi="Times New Roman" w:cs="Times New Roman"/>
          <w:sz w:val="24"/>
          <w:szCs w:val="24"/>
        </w:rPr>
        <w:t xml:space="preserve"> = ujęcie) wyszukany pomysł rządzący konstrukcją całości lub części utworu poetyckiego, zrealizowany w postaci zaskakujących i kunsztownych sposobów rozumowania, obrazowania i wysłowienia. Szczególnie ceniony przez barokowe style literackie.</w:t>
      </w:r>
    </w:p>
    <w:p w14:paraId="21995FDC" w14:textId="77777777" w:rsidR="00C81E44" w:rsidRPr="001E4EBB" w:rsidRDefault="00C81E44" w:rsidP="00C81E44">
      <w:pPr>
        <w:jc w:val="right"/>
        <w:rPr>
          <w:rFonts w:ascii="Times New Roman" w:hAnsi="Times New Roman" w:cs="Times New Roman"/>
          <w:sz w:val="24"/>
          <w:szCs w:val="24"/>
        </w:rPr>
      </w:pPr>
      <w:r w:rsidRPr="001E4EBB">
        <w:rPr>
          <w:rFonts w:ascii="Times New Roman" w:hAnsi="Times New Roman" w:cs="Times New Roman"/>
          <w:sz w:val="24"/>
          <w:szCs w:val="24"/>
        </w:rPr>
        <w:t xml:space="preserve">Na podstawie: </w:t>
      </w:r>
      <w:r w:rsidRPr="001E4EBB">
        <w:rPr>
          <w:rFonts w:ascii="Times New Roman" w:hAnsi="Times New Roman" w:cs="Times New Roman"/>
          <w:i/>
          <w:iCs/>
          <w:sz w:val="24"/>
          <w:szCs w:val="24"/>
        </w:rPr>
        <w:t>Podręczny słownik terminów literackich</w:t>
      </w:r>
      <w:r w:rsidRPr="001E4EBB">
        <w:rPr>
          <w:rFonts w:ascii="Times New Roman" w:hAnsi="Times New Roman" w:cs="Times New Roman"/>
          <w:sz w:val="24"/>
          <w:szCs w:val="24"/>
        </w:rPr>
        <w:t xml:space="preserve">, </w:t>
      </w:r>
    </w:p>
    <w:p w14:paraId="0C85ED8C" w14:textId="13FF38BE" w:rsidR="00C81E44" w:rsidRPr="001E4EBB" w:rsidRDefault="00C81E44" w:rsidP="00C81E44">
      <w:pPr>
        <w:jc w:val="right"/>
        <w:rPr>
          <w:rFonts w:ascii="Times New Roman" w:hAnsi="Times New Roman" w:cs="Times New Roman"/>
          <w:sz w:val="24"/>
          <w:szCs w:val="24"/>
        </w:rPr>
      </w:pPr>
      <w:r w:rsidRPr="001E4EBB">
        <w:rPr>
          <w:rFonts w:ascii="Times New Roman" w:hAnsi="Times New Roman" w:cs="Times New Roman"/>
          <w:sz w:val="24"/>
          <w:szCs w:val="24"/>
        </w:rPr>
        <w:t xml:space="preserve">red. M. Głowiński, T. Kostkiewiczowa, A. </w:t>
      </w:r>
      <w:proofErr w:type="spellStart"/>
      <w:r w:rsidRPr="001E4EBB">
        <w:rPr>
          <w:rFonts w:ascii="Times New Roman" w:hAnsi="Times New Roman" w:cs="Times New Roman"/>
          <w:sz w:val="24"/>
          <w:szCs w:val="24"/>
        </w:rPr>
        <w:t>Okopień-Sławinska</w:t>
      </w:r>
      <w:proofErr w:type="spellEnd"/>
      <w:r w:rsidRPr="001E4EBB">
        <w:rPr>
          <w:rFonts w:ascii="Times New Roman" w:hAnsi="Times New Roman" w:cs="Times New Roman"/>
          <w:sz w:val="24"/>
          <w:szCs w:val="24"/>
        </w:rPr>
        <w:t xml:space="preserve">, J. Sławiński, </w:t>
      </w:r>
      <w:r w:rsidRPr="001E4EBB">
        <w:rPr>
          <w:rFonts w:ascii="Times New Roman" w:hAnsi="Times New Roman" w:cs="Times New Roman"/>
          <w:sz w:val="24"/>
          <w:szCs w:val="24"/>
        </w:rPr>
        <w:br/>
        <w:t>Warszawa 2002.</w:t>
      </w:r>
    </w:p>
    <w:p w14:paraId="1B9C7753" w14:textId="77777777" w:rsidR="00C81E44" w:rsidRPr="001E4EBB" w:rsidRDefault="00C81E44" w:rsidP="00AF4F26">
      <w:pPr>
        <w:jc w:val="both"/>
        <w:rPr>
          <w:rFonts w:ascii="Times New Roman" w:hAnsi="Times New Roman" w:cs="Times New Roman"/>
          <w:b/>
          <w:bCs/>
          <w:sz w:val="24"/>
          <w:szCs w:val="24"/>
        </w:rPr>
      </w:pPr>
    </w:p>
    <w:p w14:paraId="5F5C0FDA" w14:textId="67895C07" w:rsidR="00C81E44" w:rsidRPr="001E4EBB" w:rsidRDefault="00C81E44" w:rsidP="00AF4F26">
      <w:pPr>
        <w:jc w:val="both"/>
        <w:rPr>
          <w:rFonts w:ascii="Times New Roman" w:hAnsi="Times New Roman" w:cs="Times New Roman"/>
          <w:b/>
          <w:bCs/>
          <w:sz w:val="24"/>
          <w:szCs w:val="24"/>
        </w:rPr>
      </w:pPr>
      <w:r w:rsidRPr="001E4EBB">
        <w:rPr>
          <w:rFonts w:ascii="Times New Roman" w:hAnsi="Times New Roman" w:cs="Times New Roman"/>
          <w:b/>
          <w:bCs/>
          <w:sz w:val="24"/>
          <w:szCs w:val="24"/>
        </w:rPr>
        <w:t>Jakie inne środki obrazowania poetyckiego zauważacie? Uzupełnijcie tabelę.</w:t>
      </w:r>
    </w:p>
    <w:p w14:paraId="7C805DDE" w14:textId="77777777" w:rsidR="00C81E44" w:rsidRPr="001E4EBB" w:rsidRDefault="00C81E44" w:rsidP="00AF4F26">
      <w:pPr>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2405"/>
        <w:gridCol w:w="3328"/>
        <w:gridCol w:w="3329"/>
      </w:tblGrid>
      <w:tr w:rsidR="00C81E44" w:rsidRPr="001E4EBB" w14:paraId="725EE5FF" w14:textId="77777777" w:rsidTr="00C81E44">
        <w:tc>
          <w:tcPr>
            <w:tcW w:w="2405" w:type="dxa"/>
          </w:tcPr>
          <w:p w14:paraId="4D7D491E" w14:textId="2A8E955E" w:rsidR="00C81E44" w:rsidRPr="001E4EBB" w:rsidRDefault="00C81E44" w:rsidP="00C81E44">
            <w:pPr>
              <w:jc w:val="center"/>
              <w:rPr>
                <w:rFonts w:ascii="Times New Roman" w:hAnsi="Times New Roman" w:cs="Times New Roman"/>
                <w:b/>
                <w:bCs/>
                <w:sz w:val="24"/>
                <w:szCs w:val="24"/>
              </w:rPr>
            </w:pPr>
            <w:r w:rsidRPr="001E4EBB">
              <w:rPr>
                <w:rFonts w:ascii="Times New Roman" w:hAnsi="Times New Roman" w:cs="Times New Roman"/>
                <w:b/>
                <w:bCs/>
                <w:sz w:val="24"/>
                <w:szCs w:val="24"/>
              </w:rPr>
              <w:t>środek poetycki</w:t>
            </w:r>
          </w:p>
        </w:tc>
        <w:tc>
          <w:tcPr>
            <w:tcW w:w="3328" w:type="dxa"/>
          </w:tcPr>
          <w:p w14:paraId="5A6AD246" w14:textId="514F4151" w:rsidR="00C81E44" w:rsidRPr="001E4EBB" w:rsidRDefault="00C81E44" w:rsidP="00C81E44">
            <w:pPr>
              <w:jc w:val="center"/>
              <w:rPr>
                <w:rFonts w:ascii="Times New Roman" w:hAnsi="Times New Roman" w:cs="Times New Roman"/>
                <w:b/>
                <w:bCs/>
                <w:sz w:val="24"/>
                <w:szCs w:val="24"/>
              </w:rPr>
            </w:pPr>
            <w:r w:rsidRPr="001E4EBB">
              <w:rPr>
                <w:rFonts w:ascii="Times New Roman" w:hAnsi="Times New Roman" w:cs="Times New Roman"/>
                <w:b/>
                <w:bCs/>
                <w:sz w:val="24"/>
                <w:szCs w:val="24"/>
              </w:rPr>
              <w:t>przykład z wiersza</w:t>
            </w:r>
          </w:p>
        </w:tc>
        <w:tc>
          <w:tcPr>
            <w:tcW w:w="3329" w:type="dxa"/>
          </w:tcPr>
          <w:p w14:paraId="4F11A11E" w14:textId="2C73C2B7" w:rsidR="00C81E44" w:rsidRPr="001E4EBB" w:rsidRDefault="00C81E44" w:rsidP="00C81E44">
            <w:pPr>
              <w:jc w:val="center"/>
              <w:rPr>
                <w:rFonts w:ascii="Times New Roman" w:hAnsi="Times New Roman" w:cs="Times New Roman"/>
                <w:b/>
                <w:bCs/>
                <w:sz w:val="24"/>
                <w:szCs w:val="24"/>
              </w:rPr>
            </w:pPr>
            <w:r w:rsidRPr="001E4EBB">
              <w:rPr>
                <w:rFonts w:ascii="Times New Roman" w:hAnsi="Times New Roman" w:cs="Times New Roman"/>
                <w:b/>
                <w:bCs/>
                <w:sz w:val="24"/>
                <w:szCs w:val="24"/>
              </w:rPr>
              <w:t>funkcja</w:t>
            </w:r>
          </w:p>
        </w:tc>
      </w:tr>
      <w:tr w:rsidR="00C81E44" w:rsidRPr="001E4EBB" w14:paraId="027CD1F7" w14:textId="77777777" w:rsidTr="00C81E44">
        <w:trPr>
          <w:trHeight w:val="1077"/>
        </w:trPr>
        <w:tc>
          <w:tcPr>
            <w:tcW w:w="2405" w:type="dxa"/>
          </w:tcPr>
          <w:p w14:paraId="3DAA4945" w14:textId="1E76DF22" w:rsidR="00C81E44" w:rsidRPr="001E4EBB" w:rsidRDefault="00C81E44" w:rsidP="00AF4F26">
            <w:pPr>
              <w:jc w:val="both"/>
              <w:rPr>
                <w:rFonts w:ascii="Times New Roman" w:hAnsi="Times New Roman" w:cs="Times New Roman"/>
                <w:sz w:val="24"/>
                <w:szCs w:val="24"/>
              </w:rPr>
            </w:pPr>
            <w:r w:rsidRPr="001E4EBB">
              <w:rPr>
                <w:rFonts w:ascii="Times New Roman" w:hAnsi="Times New Roman" w:cs="Times New Roman"/>
                <w:sz w:val="24"/>
                <w:szCs w:val="24"/>
              </w:rPr>
              <w:t>symbol</w:t>
            </w:r>
          </w:p>
        </w:tc>
        <w:tc>
          <w:tcPr>
            <w:tcW w:w="3328" w:type="dxa"/>
          </w:tcPr>
          <w:p w14:paraId="48C9A99E" w14:textId="77777777" w:rsidR="00C81E44" w:rsidRPr="001E4EBB" w:rsidRDefault="00C81E44" w:rsidP="00AF4F26">
            <w:pPr>
              <w:jc w:val="both"/>
              <w:rPr>
                <w:rFonts w:ascii="Times New Roman" w:hAnsi="Times New Roman" w:cs="Times New Roman"/>
                <w:sz w:val="24"/>
                <w:szCs w:val="24"/>
              </w:rPr>
            </w:pPr>
          </w:p>
        </w:tc>
        <w:tc>
          <w:tcPr>
            <w:tcW w:w="3329" w:type="dxa"/>
          </w:tcPr>
          <w:p w14:paraId="7B7CEC29" w14:textId="77777777" w:rsidR="00C81E44" w:rsidRPr="001E4EBB" w:rsidRDefault="00C81E44" w:rsidP="00AF4F26">
            <w:pPr>
              <w:jc w:val="both"/>
              <w:rPr>
                <w:rFonts w:ascii="Times New Roman" w:hAnsi="Times New Roman" w:cs="Times New Roman"/>
                <w:sz w:val="24"/>
                <w:szCs w:val="24"/>
              </w:rPr>
            </w:pPr>
          </w:p>
        </w:tc>
      </w:tr>
      <w:tr w:rsidR="00C81E44" w:rsidRPr="001E4EBB" w14:paraId="3A4D9F0F" w14:textId="77777777" w:rsidTr="00C81E44">
        <w:trPr>
          <w:trHeight w:val="1077"/>
        </w:trPr>
        <w:tc>
          <w:tcPr>
            <w:tcW w:w="2405" w:type="dxa"/>
          </w:tcPr>
          <w:p w14:paraId="098FA7F5" w14:textId="52BD5C2A" w:rsidR="00C81E44" w:rsidRPr="001E4EBB" w:rsidRDefault="00C81E44" w:rsidP="00AF4F26">
            <w:pPr>
              <w:jc w:val="both"/>
              <w:rPr>
                <w:rFonts w:ascii="Times New Roman" w:hAnsi="Times New Roman" w:cs="Times New Roman"/>
                <w:sz w:val="24"/>
                <w:szCs w:val="24"/>
              </w:rPr>
            </w:pPr>
            <w:r w:rsidRPr="001E4EBB">
              <w:rPr>
                <w:rFonts w:ascii="Times New Roman" w:hAnsi="Times New Roman" w:cs="Times New Roman"/>
                <w:sz w:val="24"/>
                <w:szCs w:val="24"/>
              </w:rPr>
              <w:t>epitet</w:t>
            </w:r>
          </w:p>
        </w:tc>
        <w:tc>
          <w:tcPr>
            <w:tcW w:w="3328" w:type="dxa"/>
          </w:tcPr>
          <w:p w14:paraId="672B1076" w14:textId="77777777" w:rsidR="00C81E44" w:rsidRPr="001E4EBB" w:rsidRDefault="00C81E44" w:rsidP="00AF4F26">
            <w:pPr>
              <w:jc w:val="both"/>
              <w:rPr>
                <w:rFonts w:ascii="Times New Roman" w:hAnsi="Times New Roman" w:cs="Times New Roman"/>
                <w:sz w:val="24"/>
                <w:szCs w:val="24"/>
              </w:rPr>
            </w:pPr>
          </w:p>
        </w:tc>
        <w:tc>
          <w:tcPr>
            <w:tcW w:w="3329" w:type="dxa"/>
          </w:tcPr>
          <w:p w14:paraId="7A236103" w14:textId="77777777" w:rsidR="00C81E44" w:rsidRPr="001E4EBB" w:rsidRDefault="00C81E44" w:rsidP="00AF4F26">
            <w:pPr>
              <w:jc w:val="both"/>
              <w:rPr>
                <w:rFonts w:ascii="Times New Roman" w:hAnsi="Times New Roman" w:cs="Times New Roman"/>
                <w:sz w:val="24"/>
                <w:szCs w:val="24"/>
              </w:rPr>
            </w:pPr>
          </w:p>
        </w:tc>
      </w:tr>
      <w:tr w:rsidR="00C81E44" w:rsidRPr="001E4EBB" w14:paraId="415A3A43" w14:textId="77777777" w:rsidTr="00C81E44">
        <w:trPr>
          <w:trHeight w:val="1077"/>
        </w:trPr>
        <w:tc>
          <w:tcPr>
            <w:tcW w:w="2405" w:type="dxa"/>
          </w:tcPr>
          <w:p w14:paraId="4EDBDCBD" w14:textId="2EF20878" w:rsidR="00C81E44" w:rsidRPr="001E4EBB" w:rsidRDefault="00C81E44" w:rsidP="00AF4F26">
            <w:pPr>
              <w:jc w:val="both"/>
              <w:rPr>
                <w:rFonts w:ascii="Times New Roman" w:hAnsi="Times New Roman" w:cs="Times New Roman"/>
                <w:sz w:val="24"/>
                <w:szCs w:val="24"/>
              </w:rPr>
            </w:pPr>
            <w:r w:rsidRPr="001E4EBB">
              <w:rPr>
                <w:rFonts w:ascii="Times New Roman" w:hAnsi="Times New Roman" w:cs="Times New Roman"/>
                <w:sz w:val="24"/>
                <w:szCs w:val="24"/>
              </w:rPr>
              <w:t>metafora</w:t>
            </w:r>
          </w:p>
        </w:tc>
        <w:tc>
          <w:tcPr>
            <w:tcW w:w="3328" w:type="dxa"/>
          </w:tcPr>
          <w:p w14:paraId="63B013C7" w14:textId="77777777" w:rsidR="00C81E44" w:rsidRPr="001E4EBB" w:rsidRDefault="00C81E44" w:rsidP="00AF4F26">
            <w:pPr>
              <w:jc w:val="both"/>
              <w:rPr>
                <w:rFonts w:ascii="Times New Roman" w:hAnsi="Times New Roman" w:cs="Times New Roman"/>
                <w:sz w:val="24"/>
                <w:szCs w:val="24"/>
              </w:rPr>
            </w:pPr>
          </w:p>
        </w:tc>
        <w:tc>
          <w:tcPr>
            <w:tcW w:w="3329" w:type="dxa"/>
          </w:tcPr>
          <w:p w14:paraId="74F3A051" w14:textId="77777777" w:rsidR="00C81E44" w:rsidRPr="001E4EBB" w:rsidRDefault="00C81E44" w:rsidP="00AF4F26">
            <w:pPr>
              <w:jc w:val="both"/>
              <w:rPr>
                <w:rFonts w:ascii="Times New Roman" w:hAnsi="Times New Roman" w:cs="Times New Roman"/>
                <w:sz w:val="24"/>
                <w:szCs w:val="24"/>
              </w:rPr>
            </w:pPr>
          </w:p>
        </w:tc>
      </w:tr>
    </w:tbl>
    <w:p w14:paraId="41C8530B" w14:textId="77777777" w:rsidR="00C81E44" w:rsidRPr="001E4EBB" w:rsidRDefault="00C81E44" w:rsidP="00AF4F26">
      <w:pPr>
        <w:jc w:val="both"/>
        <w:rPr>
          <w:rFonts w:ascii="Times New Roman" w:hAnsi="Times New Roman" w:cs="Times New Roman"/>
          <w:sz w:val="24"/>
          <w:szCs w:val="24"/>
        </w:rPr>
      </w:pPr>
    </w:p>
    <w:p w14:paraId="4C59331E" w14:textId="47F6709A" w:rsidR="00A51B90" w:rsidRPr="001E4EBB" w:rsidRDefault="00A51B90" w:rsidP="00AF4F26">
      <w:pPr>
        <w:jc w:val="both"/>
        <w:rPr>
          <w:rFonts w:ascii="Times New Roman" w:hAnsi="Times New Roman" w:cs="Times New Roman"/>
          <w:b/>
          <w:bCs/>
          <w:sz w:val="24"/>
          <w:szCs w:val="24"/>
        </w:rPr>
      </w:pPr>
      <w:r w:rsidRPr="001E4EBB">
        <w:rPr>
          <w:rFonts w:ascii="Times New Roman" w:hAnsi="Times New Roman" w:cs="Times New Roman"/>
          <w:b/>
          <w:bCs/>
          <w:sz w:val="24"/>
          <w:szCs w:val="24"/>
        </w:rPr>
        <w:t>Zadanie 3.</w:t>
      </w:r>
    </w:p>
    <w:p w14:paraId="4E4631AC" w14:textId="3A90C27D" w:rsidR="00A51B90" w:rsidRPr="001E4EBB" w:rsidRDefault="00DF7593" w:rsidP="00AF4F26">
      <w:pPr>
        <w:jc w:val="both"/>
        <w:rPr>
          <w:rFonts w:ascii="Times New Roman" w:hAnsi="Times New Roman" w:cs="Times New Roman"/>
          <w:b/>
          <w:bCs/>
          <w:sz w:val="24"/>
          <w:szCs w:val="24"/>
        </w:rPr>
      </w:pPr>
      <w:r w:rsidRPr="001E4EBB">
        <w:rPr>
          <w:rFonts w:ascii="Times New Roman" w:hAnsi="Times New Roman" w:cs="Times New Roman"/>
          <w:b/>
          <w:bCs/>
          <w:sz w:val="24"/>
          <w:szCs w:val="24"/>
        </w:rPr>
        <w:t xml:space="preserve">Przypomnijcie sobie swoje refleksje po wstępnej lekturze wiersza oraz wnioski z kolejnych ćwiczeń. Czy teraz możecie sformułować </w:t>
      </w:r>
      <w:r w:rsidR="00A928C7" w:rsidRPr="001E4EBB">
        <w:rPr>
          <w:rFonts w:ascii="Times New Roman" w:hAnsi="Times New Roman" w:cs="Times New Roman"/>
          <w:b/>
          <w:bCs/>
          <w:sz w:val="24"/>
          <w:szCs w:val="24"/>
        </w:rPr>
        <w:t>tezę interpretacyjną? Będzie ona podstawą dalszych rozważań w szkicu interpretacyjnym. Możecie posłużyć się takimi schematami zdań:</w:t>
      </w:r>
    </w:p>
    <w:p w14:paraId="42EC2989" w14:textId="77777777" w:rsidR="00A928C7" w:rsidRPr="001E4EBB" w:rsidRDefault="00A928C7" w:rsidP="00AF4F26">
      <w:pPr>
        <w:jc w:val="both"/>
        <w:rPr>
          <w:rFonts w:ascii="Times New Roman" w:hAnsi="Times New Roman" w:cs="Times New Roman"/>
          <w:b/>
          <w:bCs/>
          <w:sz w:val="24"/>
          <w:szCs w:val="24"/>
        </w:rPr>
      </w:pPr>
    </w:p>
    <w:p w14:paraId="52A491AD" w14:textId="5E82125C" w:rsidR="00A928C7" w:rsidRPr="001E4EBB" w:rsidRDefault="00A928C7" w:rsidP="00AF4F26">
      <w:pPr>
        <w:jc w:val="both"/>
        <w:rPr>
          <w:rFonts w:ascii="Times New Roman" w:hAnsi="Times New Roman" w:cs="Times New Roman"/>
          <w:sz w:val="24"/>
          <w:szCs w:val="24"/>
        </w:rPr>
      </w:pPr>
      <w:r w:rsidRPr="001E4EBB">
        <w:rPr>
          <w:rFonts w:ascii="Times New Roman" w:hAnsi="Times New Roman" w:cs="Times New Roman"/>
          <w:sz w:val="24"/>
          <w:szCs w:val="24"/>
        </w:rPr>
        <w:t xml:space="preserve">Sądzę, że główną myślą wiersza jest ................................................................................ </w:t>
      </w:r>
    </w:p>
    <w:p w14:paraId="12182CBD" w14:textId="0F143A52" w:rsidR="00A928C7" w:rsidRPr="001E4EBB" w:rsidRDefault="00A928C7" w:rsidP="00AF4F26">
      <w:pPr>
        <w:jc w:val="both"/>
        <w:rPr>
          <w:rFonts w:ascii="Times New Roman" w:hAnsi="Times New Roman" w:cs="Times New Roman"/>
          <w:sz w:val="24"/>
          <w:szCs w:val="24"/>
        </w:rPr>
      </w:pPr>
      <w:r w:rsidRPr="001E4EBB">
        <w:rPr>
          <w:rFonts w:ascii="Times New Roman" w:hAnsi="Times New Roman" w:cs="Times New Roman"/>
          <w:sz w:val="24"/>
          <w:szCs w:val="24"/>
        </w:rPr>
        <w:t>Przesłaniem wiersza jest ...................................................................................................</w:t>
      </w:r>
    </w:p>
    <w:p w14:paraId="342A585A" w14:textId="4626243D" w:rsidR="00A928C7" w:rsidRPr="001E4EBB" w:rsidRDefault="00A928C7" w:rsidP="00AF4F26">
      <w:pPr>
        <w:jc w:val="both"/>
        <w:rPr>
          <w:rFonts w:ascii="Times New Roman" w:hAnsi="Times New Roman" w:cs="Times New Roman"/>
          <w:sz w:val="24"/>
          <w:szCs w:val="24"/>
        </w:rPr>
      </w:pPr>
      <w:r w:rsidRPr="001E4EBB">
        <w:rPr>
          <w:rFonts w:ascii="Times New Roman" w:hAnsi="Times New Roman" w:cs="Times New Roman"/>
          <w:sz w:val="24"/>
          <w:szCs w:val="24"/>
        </w:rPr>
        <w:t>Wiersz zawiera refleksję na temat .....................................................................................</w:t>
      </w:r>
    </w:p>
    <w:p w14:paraId="4FD6C991" w14:textId="77777777" w:rsidR="00A928C7" w:rsidRPr="001E4EBB" w:rsidRDefault="00A928C7" w:rsidP="00AF4F26">
      <w:pPr>
        <w:jc w:val="both"/>
        <w:rPr>
          <w:rFonts w:ascii="Times New Roman" w:hAnsi="Times New Roman" w:cs="Times New Roman"/>
          <w:sz w:val="24"/>
          <w:szCs w:val="24"/>
        </w:rPr>
      </w:pPr>
    </w:p>
    <w:p w14:paraId="62CFCB5C" w14:textId="77777777" w:rsidR="00A928C7" w:rsidRPr="001E4EBB" w:rsidRDefault="00A928C7">
      <w:pPr>
        <w:spacing w:after="160" w:line="259" w:lineRule="auto"/>
        <w:rPr>
          <w:rFonts w:ascii="Times New Roman" w:hAnsi="Times New Roman" w:cs="Times New Roman"/>
          <w:b/>
          <w:bCs/>
          <w:sz w:val="24"/>
          <w:szCs w:val="24"/>
        </w:rPr>
      </w:pPr>
      <w:r w:rsidRPr="001E4EBB">
        <w:rPr>
          <w:rFonts w:ascii="Times New Roman" w:hAnsi="Times New Roman" w:cs="Times New Roman"/>
          <w:b/>
          <w:bCs/>
          <w:sz w:val="24"/>
          <w:szCs w:val="24"/>
        </w:rPr>
        <w:br w:type="page"/>
      </w:r>
    </w:p>
    <w:p w14:paraId="351D05D1" w14:textId="2EB8883D" w:rsidR="00A928C7" w:rsidRPr="001E4EBB" w:rsidRDefault="00A928C7" w:rsidP="00AF4F26">
      <w:pPr>
        <w:jc w:val="both"/>
        <w:rPr>
          <w:rFonts w:ascii="Times New Roman" w:hAnsi="Times New Roman" w:cs="Times New Roman"/>
          <w:b/>
          <w:bCs/>
          <w:sz w:val="24"/>
          <w:szCs w:val="24"/>
        </w:rPr>
      </w:pPr>
      <w:r w:rsidRPr="001E4EBB">
        <w:rPr>
          <w:rFonts w:ascii="Times New Roman" w:hAnsi="Times New Roman" w:cs="Times New Roman"/>
          <w:b/>
          <w:bCs/>
          <w:sz w:val="24"/>
          <w:szCs w:val="24"/>
        </w:rPr>
        <w:lastRenderedPageBreak/>
        <w:t>Przeczytajcie wskazówki na temat pisania szkicu interpretacyjnego.</w:t>
      </w:r>
    </w:p>
    <w:p w14:paraId="0C4C8EF6" w14:textId="77777777" w:rsidR="00A928C7" w:rsidRPr="001E4EBB" w:rsidRDefault="00A928C7" w:rsidP="00AF4F26">
      <w:pPr>
        <w:jc w:val="both"/>
        <w:rPr>
          <w:rFonts w:ascii="Times New Roman" w:hAnsi="Times New Roman" w:cs="Times New Roman"/>
          <w:sz w:val="24"/>
          <w:szCs w:val="24"/>
        </w:rPr>
      </w:pPr>
    </w:p>
    <w:p w14:paraId="181D2A48" w14:textId="2E86849A" w:rsidR="00A928C7" w:rsidRPr="001E4EBB" w:rsidRDefault="00A928C7" w:rsidP="00AF4F26">
      <w:pPr>
        <w:jc w:val="both"/>
        <w:rPr>
          <w:rFonts w:ascii="Times New Roman" w:hAnsi="Times New Roman" w:cs="Times New Roman"/>
          <w:sz w:val="24"/>
          <w:szCs w:val="24"/>
        </w:rPr>
      </w:pPr>
      <w:r w:rsidRPr="001E4EBB">
        <w:rPr>
          <w:rFonts w:ascii="Times New Roman" w:hAnsi="Times New Roman" w:cs="Times New Roman"/>
          <w:sz w:val="24"/>
          <w:szCs w:val="24"/>
        </w:rPr>
        <w:t>Dobra interpretacja powinna zawierać różne elementy, takie jak:</w:t>
      </w:r>
    </w:p>
    <w:p w14:paraId="1C7B1018" w14:textId="4A8BD570" w:rsidR="00A928C7" w:rsidRPr="001E4EBB" w:rsidRDefault="00A928C7" w:rsidP="00A928C7">
      <w:pPr>
        <w:pStyle w:val="ListParagraph"/>
        <w:numPr>
          <w:ilvl w:val="0"/>
          <w:numId w:val="10"/>
        </w:numPr>
        <w:jc w:val="both"/>
        <w:rPr>
          <w:rFonts w:ascii="Times New Roman" w:hAnsi="Times New Roman" w:cs="Times New Roman"/>
          <w:sz w:val="24"/>
          <w:szCs w:val="24"/>
        </w:rPr>
      </w:pPr>
      <w:r w:rsidRPr="001E4EBB">
        <w:rPr>
          <w:rFonts w:ascii="Times New Roman" w:hAnsi="Times New Roman" w:cs="Times New Roman"/>
          <w:sz w:val="24"/>
          <w:szCs w:val="24"/>
        </w:rPr>
        <w:t>teza interpretacyjna – nie musi być wyrażona jednym zdaniem, ale powinna jasno wynikać z wypracowania. Czytelnik powinien rozumieć, co uważasz za najważniejszą refleksję wynikającą z lektury wiersza.</w:t>
      </w:r>
    </w:p>
    <w:p w14:paraId="0BF32D16" w14:textId="3DBC4BA4" w:rsidR="00A928C7" w:rsidRPr="001E4EBB" w:rsidRDefault="00A928C7" w:rsidP="00A928C7">
      <w:pPr>
        <w:pStyle w:val="ListParagraph"/>
        <w:numPr>
          <w:ilvl w:val="0"/>
          <w:numId w:val="10"/>
        </w:numPr>
        <w:jc w:val="both"/>
        <w:rPr>
          <w:rFonts w:ascii="Times New Roman" w:hAnsi="Times New Roman" w:cs="Times New Roman"/>
          <w:sz w:val="24"/>
          <w:szCs w:val="24"/>
        </w:rPr>
      </w:pPr>
      <w:r w:rsidRPr="001E4EBB">
        <w:rPr>
          <w:rFonts w:ascii="Times New Roman" w:hAnsi="Times New Roman" w:cs="Times New Roman"/>
          <w:sz w:val="24"/>
          <w:szCs w:val="24"/>
        </w:rPr>
        <w:t xml:space="preserve">argumentacja </w:t>
      </w:r>
      <w:r w:rsidR="001D7312" w:rsidRPr="001E4EBB">
        <w:rPr>
          <w:rFonts w:ascii="Times New Roman" w:hAnsi="Times New Roman" w:cs="Times New Roman"/>
          <w:sz w:val="24"/>
          <w:szCs w:val="24"/>
        </w:rPr>
        <w:t>–</w:t>
      </w:r>
      <w:r w:rsidRPr="001E4EBB">
        <w:rPr>
          <w:rFonts w:ascii="Times New Roman" w:hAnsi="Times New Roman" w:cs="Times New Roman"/>
          <w:sz w:val="24"/>
          <w:szCs w:val="24"/>
        </w:rPr>
        <w:t xml:space="preserve"> </w:t>
      </w:r>
      <w:r w:rsidR="001D7312" w:rsidRPr="001E4EBB">
        <w:rPr>
          <w:rFonts w:ascii="Times New Roman" w:hAnsi="Times New Roman" w:cs="Times New Roman"/>
          <w:sz w:val="24"/>
          <w:szCs w:val="24"/>
        </w:rPr>
        <w:t>teza interpretacyjna powinna być uzasadniona argumentami wynikającymi z treści wiersza.</w:t>
      </w:r>
    </w:p>
    <w:p w14:paraId="793B7DF8" w14:textId="022DCB9D" w:rsidR="001D7312" w:rsidRPr="001E4EBB" w:rsidRDefault="001D7312" w:rsidP="00A928C7">
      <w:pPr>
        <w:pStyle w:val="ListParagraph"/>
        <w:numPr>
          <w:ilvl w:val="0"/>
          <w:numId w:val="10"/>
        </w:numPr>
        <w:jc w:val="both"/>
        <w:rPr>
          <w:rFonts w:ascii="Times New Roman" w:hAnsi="Times New Roman" w:cs="Times New Roman"/>
          <w:sz w:val="24"/>
          <w:szCs w:val="24"/>
        </w:rPr>
      </w:pPr>
      <w:r w:rsidRPr="001E4EBB">
        <w:rPr>
          <w:rFonts w:ascii="Times New Roman" w:hAnsi="Times New Roman" w:cs="Times New Roman"/>
          <w:sz w:val="24"/>
          <w:szCs w:val="24"/>
        </w:rPr>
        <w:t>funkcjonalna analiza – warto pokazać, w jaki sposób forma wpływa na rozumienie wiersza, możemy pokazać przykłady środków obrazowania poetyckiego i ich związek z treścią.</w:t>
      </w:r>
    </w:p>
    <w:p w14:paraId="51FB054A" w14:textId="14276586" w:rsidR="001D7312" w:rsidRPr="001E4EBB" w:rsidRDefault="001D7312" w:rsidP="00A928C7">
      <w:pPr>
        <w:pStyle w:val="ListParagraph"/>
        <w:numPr>
          <w:ilvl w:val="0"/>
          <w:numId w:val="10"/>
        </w:numPr>
        <w:jc w:val="both"/>
        <w:rPr>
          <w:rFonts w:ascii="Times New Roman" w:hAnsi="Times New Roman" w:cs="Times New Roman"/>
          <w:sz w:val="24"/>
          <w:szCs w:val="24"/>
        </w:rPr>
      </w:pPr>
      <w:r w:rsidRPr="001E4EBB">
        <w:rPr>
          <w:rFonts w:ascii="Times New Roman" w:hAnsi="Times New Roman" w:cs="Times New Roman"/>
          <w:sz w:val="24"/>
          <w:szCs w:val="24"/>
        </w:rPr>
        <w:t>konteksty – interpretacja jest znacznie bogatsza, jeśli możemy osadzić ją w kontekście, na przykład epoki lub biografii autora.</w:t>
      </w:r>
    </w:p>
    <w:p w14:paraId="1852D7E3" w14:textId="26033488" w:rsidR="001D7312" w:rsidRPr="001E4EBB" w:rsidRDefault="001D7312" w:rsidP="001D7312">
      <w:pPr>
        <w:jc w:val="both"/>
        <w:rPr>
          <w:rFonts w:ascii="Times New Roman" w:hAnsi="Times New Roman" w:cs="Times New Roman"/>
          <w:sz w:val="24"/>
          <w:szCs w:val="24"/>
        </w:rPr>
      </w:pPr>
      <w:r w:rsidRPr="001E4EBB">
        <w:rPr>
          <w:rFonts w:ascii="Times New Roman" w:hAnsi="Times New Roman" w:cs="Times New Roman"/>
          <w:sz w:val="24"/>
          <w:szCs w:val="24"/>
        </w:rPr>
        <w:t>Pamiętaj! Te elementy mogą pojawiać się w dowolnej kolejności lub mogą się przeplatać, powinny jednak znaleźć się w szkicu interpretacyjnym.</w:t>
      </w:r>
    </w:p>
    <w:p w14:paraId="774DCF2A" w14:textId="77777777" w:rsidR="001D7312" w:rsidRPr="001E4EBB" w:rsidRDefault="001D7312" w:rsidP="001D7312">
      <w:pPr>
        <w:jc w:val="both"/>
        <w:rPr>
          <w:rFonts w:ascii="Times New Roman" w:hAnsi="Times New Roman" w:cs="Times New Roman"/>
          <w:sz w:val="24"/>
          <w:szCs w:val="24"/>
        </w:rPr>
      </w:pPr>
    </w:p>
    <w:p w14:paraId="5E161C10" w14:textId="51A8B308" w:rsidR="001D7312" w:rsidRPr="001E4EBB" w:rsidRDefault="001D7312" w:rsidP="001D7312">
      <w:pPr>
        <w:jc w:val="both"/>
        <w:rPr>
          <w:rFonts w:ascii="Times New Roman" w:hAnsi="Times New Roman" w:cs="Times New Roman"/>
          <w:b/>
          <w:bCs/>
          <w:sz w:val="24"/>
          <w:szCs w:val="24"/>
        </w:rPr>
      </w:pPr>
      <w:r w:rsidRPr="001E4EBB">
        <w:rPr>
          <w:rFonts w:ascii="Times New Roman" w:hAnsi="Times New Roman" w:cs="Times New Roman"/>
          <w:b/>
          <w:bCs/>
          <w:sz w:val="24"/>
          <w:szCs w:val="24"/>
        </w:rPr>
        <w:t>Zadanie 4.</w:t>
      </w:r>
      <w:r w:rsidR="008D4105" w:rsidRPr="001E4EBB">
        <w:rPr>
          <w:rFonts w:ascii="Times New Roman" w:hAnsi="Times New Roman" w:cs="Times New Roman"/>
          <w:b/>
          <w:bCs/>
          <w:sz w:val="24"/>
          <w:szCs w:val="24"/>
        </w:rPr>
        <w:t xml:space="preserve"> </w:t>
      </w:r>
    </w:p>
    <w:p w14:paraId="02912E82" w14:textId="7296D1FA" w:rsidR="001D7312" w:rsidRPr="001E4EBB" w:rsidRDefault="001D7312" w:rsidP="001D7312">
      <w:pPr>
        <w:jc w:val="both"/>
        <w:rPr>
          <w:rFonts w:ascii="Times New Roman" w:hAnsi="Times New Roman" w:cs="Times New Roman"/>
          <w:b/>
          <w:bCs/>
          <w:sz w:val="24"/>
          <w:szCs w:val="24"/>
        </w:rPr>
      </w:pPr>
      <w:r w:rsidRPr="001E4EBB">
        <w:rPr>
          <w:rFonts w:ascii="Times New Roman" w:hAnsi="Times New Roman" w:cs="Times New Roman"/>
          <w:b/>
          <w:bCs/>
          <w:sz w:val="24"/>
          <w:szCs w:val="24"/>
        </w:rPr>
        <w:t xml:space="preserve">Przeczytajcie przykładowy szkic interpretacyjny. Jakie elementy możecie w nim odnaleźć? </w:t>
      </w:r>
      <w:r w:rsidR="008D4105" w:rsidRPr="001E4EBB">
        <w:rPr>
          <w:rFonts w:ascii="Times New Roman" w:hAnsi="Times New Roman" w:cs="Times New Roman"/>
          <w:b/>
          <w:bCs/>
          <w:sz w:val="24"/>
          <w:szCs w:val="24"/>
        </w:rPr>
        <w:t>Jak zostały zrealizowane?</w:t>
      </w:r>
      <w:r w:rsidRPr="001E4EBB">
        <w:rPr>
          <w:rFonts w:ascii="Times New Roman" w:hAnsi="Times New Roman" w:cs="Times New Roman"/>
          <w:b/>
          <w:bCs/>
          <w:sz w:val="24"/>
          <w:szCs w:val="24"/>
        </w:rPr>
        <w:t xml:space="preserve"> </w:t>
      </w:r>
    </w:p>
    <w:p w14:paraId="7E8E6825" w14:textId="77777777" w:rsidR="001D7312" w:rsidRPr="001E4EBB" w:rsidRDefault="001D7312" w:rsidP="001D7312">
      <w:pPr>
        <w:jc w:val="both"/>
        <w:rPr>
          <w:rFonts w:ascii="Times New Roman" w:hAnsi="Times New Roman" w:cs="Times New Roman"/>
          <w:sz w:val="24"/>
          <w:szCs w:val="24"/>
        </w:rPr>
      </w:pPr>
    </w:p>
    <w:p w14:paraId="13E48556" w14:textId="15CC9251" w:rsidR="008D4105" w:rsidRPr="001E4EBB" w:rsidRDefault="008D4105" w:rsidP="008D4105">
      <w:pPr>
        <w:jc w:val="both"/>
        <w:rPr>
          <w:rFonts w:ascii="Times New Roman" w:hAnsi="Times New Roman" w:cs="Times New Roman"/>
          <w:b/>
          <w:bCs/>
          <w:sz w:val="24"/>
          <w:szCs w:val="24"/>
        </w:rPr>
      </w:pPr>
      <w:r w:rsidRPr="001E4EBB">
        <w:rPr>
          <w:rFonts w:ascii="Times New Roman" w:hAnsi="Times New Roman" w:cs="Times New Roman"/>
          <w:sz w:val="24"/>
          <w:szCs w:val="24"/>
        </w:rPr>
        <w:t xml:space="preserve">Ernest Bryll, </w:t>
      </w:r>
      <w:r w:rsidRPr="001E4EBB">
        <w:rPr>
          <w:rFonts w:ascii="Times New Roman" w:hAnsi="Times New Roman" w:cs="Times New Roman"/>
          <w:b/>
          <w:bCs/>
          <w:sz w:val="24"/>
          <w:szCs w:val="24"/>
        </w:rPr>
        <w:t xml:space="preserve">[Bądźmy dla siebie </w:t>
      </w:r>
      <w:proofErr w:type="gramStart"/>
      <w:r w:rsidRPr="001E4EBB">
        <w:rPr>
          <w:rFonts w:ascii="Times New Roman" w:hAnsi="Times New Roman" w:cs="Times New Roman"/>
          <w:b/>
          <w:bCs/>
          <w:sz w:val="24"/>
          <w:szCs w:val="24"/>
        </w:rPr>
        <w:t>bliscy</w:t>
      </w:r>
      <w:proofErr w:type="gramEnd"/>
      <w:r w:rsidRPr="001E4EBB">
        <w:rPr>
          <w:rFonts w:ascii="Times New Roman" w:hAnsi="Times New Roman" w:cs="Times New Roman"/>
          <w:b/>
          <w:bCs/>
          <w:sz w:val="24"/>
          <w:szCs w:val="24"/>
        </w:rPr>
        <w:t xml:space="preserve"> bo nas rozdzielają]</w:t>
      </w:r>
    </w:p>
    <w:p w14:paraId="380B3C73" w14:textId="77777777" w:rsidR="008D4105" w:rsidRPr="001E4EBB" w:rsidRDefault="008D4105" w:rsidP="008D4105">
      <w:pPr>
        <w:jc w:val="both"/>
        <w:rPr>
          <w:rFonts w:ascii="Times New Roman" w:hAnsi="Times New Roman" w:cs="Times New Roman"/>
          <w:sz w:val="24"/>
          <w:szCs w:val="24"/>
        </w:rPr>
      </w:pPr>
    </w:p>
    <w:p w14:paraId="40DBED6A" w14:textId="6415EBFD"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 xml:space="preserve">Bądźmy dla siebie </w:t>
      </w:r>
      <w:proofErr w:type="gramStart"/>
      <w:r w:rsidRPr="001E4EBB">
        <w:rPr>
          <w:rFonts w:ascii="Times New Roman" w:hAnsi="Times New Roman" w:cs="Times New Roman"/>
          <w:sz w:val="24"/>
          <w:szCs w:val="24"/>
        </w:rPr>
        <w:t>bliscy</w:t>
      </w:r>
      <w:proofErr w:type="gramEnd"/>
      <w:r w:rsidRPr="001E4EBB">
        <w:rPr>
          <w:rFonts w:ascii="Times New Roman" w:hAnsi="Times New Roman" w:cs="Times New Roman"/>
          <w:sz w:val="24"/>
          <w:szCs w:val="24"/>
        </w:rPr>
        <w:t xml:space="preserve"> bo nas rozdzielają</w:t>
      </w:r>
    </w:p>
    <w:p w14:paraId="502FC5B0" w14:textId="77777777"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I co chwila nam ziemia pęka pod stopami</w:t>
      </w:r>
    </w:p>
    <w:p w14:paraId="53BFC408" w14:textId="77777777"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 xml:space="preserve">A te okrawki </w:t>
      </w:r>
      <w:proofErr w:type="gramStart"/>
      <w:r w:rsidRPr="001E4EBB">
        <w:rPr>
          <w:rFonts w:ascii="Times New Roman" w:hAnsi="Times New Roman" w:cs="Times New Roman"/>
          <w:sz w:val="24"/>
          <w:szCs w:val="24"/>
        </w:rPr>
        <w:t>kraju</w:t>
      </w:r>
      <w:proofErr w:type="gramEnd"/>
      <w:r w:rsidRPr="001E4EBB">
        <w:rPr>
          <w:rFonts w:ascii="Times New Roman" w:hAnsi="Times New Roman" w:cs="Times New Roman"/>
          <w:sz w:val="24"/>
          <w:szCs w:val="24"/>
        </w:rPr>
        <w:t xml:space="preserve"> na którym stoimy</w:t>
      </w:r>
    </w:p>
    <w:p w14:paraId="7ED0519A" w14:textId="77777777"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Z hukiem od siebie w ciemność odpływają</w:t>
      </w:r>
    </w:p>
    <w:p w14:paraId="7CD2761E" w14:textId="77777777" w:rsidR="008D4105" w:rsidRPr="001E4EBB" w:rsidRDefault="008D4105" w:rsidP="008D4105">
      <w:pPr>
        <w:jc w:val="both"/>
        <w:rPr>
          <w:rFonts w:ascii="Times New Roman" w:hAnsi="Times New Roman" w:cs="Times New Roman"/>
          <w:sz w:val="24"/>
          <w:szCs w:val="24"/>
        </w:rPr>
      </w:pPr>
    </w:p>
    <w:p w14:paraId="18D773F7" w14:textId="221AE511"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 xml:space="preserve">Bądźmy dla siebie </w:t>
      </w:r>
      <w:proofErr w:type="gramStart"/>
      <w:r w:rsidRPr="001E4EBB">
        <w:rPr>
          <w:rFonts w:ascii="Times New Roman" w:hAnsi="Times New Roman" w:cs="Times New Roman"/>
          <w:sz w:val="24"/>
          <w:szCs w:val="24"/>
        </w:rPr>
        <w:t>bliscy</w:t>
      </w:r>
      <w:proofErr w:type="gramEnd"/>
      <w:r w:rsidRPr="001E4EBB">
        <w:rPr>
          <w:rFonts w:ascii="Times New Roman" w:hAnsi="Times New Roman" w:cs="Times New Roman"/>
          <w:sz w:val="24"/>
          <w:szCs w:val="24"/>
        </w:rPr>
        <w:t xml:space="preserve"> kiedy się boimy</w:t>
      </w:r>
    </w:p>
    <w:p w14:paraId="1C887751" w14:textId="77777777"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Gdy byle kamyk może poruszyć lawiny</w:t>
      </w:r>
    </w:p>
    <w:p w14:paraId="3A5614D3" w14:textId="77777777"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 xml:space="preserve">Bądźmy dla siebie </w:t>
      </w:r>
      <w:proofErr w:type="gramStart"/>
      <w:r w:rsidRPr="001E4EBB">
        <w:rPr>
          <w:rFonts w:ascii="Times New Roman" w:hAnsi="Times New Roman" w:cs="Times New Roman"/>
          <w:sz w:val="24"/>
          <w:szCs w:val="24"/>
        </w:rPr>
        <w:t>bliscy</w:t>
      </w:r>
      <w:proofErr w:type="gramEnd"/>
      <w:r w:rsidRPr="001E4EBB">
        <w:rPr>
          <w:rFonts w:ascii="Times New Roman" w:hAnsi="Times New Roman" w:cs="Times New Roman"/>
          <w:sz w:val="24"/>
          <w:szCs w:val="24"/>
        </w:rPr>
        <w:t xml:space="preserve"> kiedy ciemne góry</w:t>
      </w:r>
    </w:p>
    <w:p w14:paraId="1369B78D" w14:textId="77777777"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Odpychają nas nagle swoim ciałem zimnym</w:t>
      </w:r>
    </w:p>
    <w:p w14:paraId="75E77D16" w14:textId="77777777" w:rsidR="008D4105" w:rsidRPr="001E4EBB" w:rsidRDefault="008D4105" w:rsidP="008D4105">
      <w:pPr>
        <w:jc w:val="both"/>
        <w:rPr>
          <w:rFonts w:ascii="Times New Roman" w:hAnsi="Times New Roman" w:cs="Times New Roman"/>
          <w:sz w:val="24"/>
          <w:szCs w:val="24"/>
        </w:rPr>
      </w:pPr>
    </w:p>
    <w:p w14:paraId="59B347FB" w14:textId="310A5EE6"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 xml:space="preserve">Bądźmy dla siebie </w:t>
      </w:r>
      <w:proofErr w:type="gramStart"/>
      <w:r w:rsidRPr="001E4EBB">
        <w:rPr>
          <w:rFonts w:ascii="Times New Roman" w:hAnsi="Times New Roman" w:cs="Times New Roman"/>
          <w:sz w:val="24"/>
          <w:szCs w:val="24"/>
        </w:rPr>
        <w:t>wierni</w:t>
      </w:r>
      <w:proofErr w:type="gramEnd"/>
      <w:r w:rsidRPr="001E4EBB">
        <w:rPr>
          <w:rFonts w:ascii="Times New Roman" w:hAnsi="Times New Roman" w:cs="Times New Roman"/>
          <w:sz w:val="24"/>
          <w:szCs w:val="24"/>
        </w:rPr>
        <w:t xml:space="preserve"> kiedy rosną mury</w:t>
      </w:r>
    </w:p>
    <w:p w14:paraId="4DDD4505" w14:textId="77777777"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 xml:space="preserve">Bo tyle w nas jest </w:t>
      </w:r>
      <w:proofErr w:type="gramStart"/>
      <w:r w:rsidRPr="001E4EBB">
        <w:rPr>
          <w:rFonts w:ascii="Times New Roman" w:hAnsi="Times New Roman" w:cs="Times New Roman"/>
          <w:sz w:val="24"/>
          <w:szCs w:val="24"/>
        </w:rPr>
        <w:t>siebie</w:t>
      </w:r>
      <w:proofErr w:type="gramEnd"/>
      <w:r w:rsidRPr="001E4EBB">
        <w:rPr>
          <w:rFonts w:ascii="Times New Roman" w:hAnsi="Times New Roman" w:cs="Times New Roman"/>
          <w:sz w:val="24"/>
          <w:szCs w:val="24"/>
        </w:rPr>
        <w:t xml:space="preserve"> ile ciepła tego</w:t>
      </w:r>
    </w:p>
    <w:p w14:paraId="3CADACAE" w14:textId="77777777"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Które weźmiemy od kogoś drugiego</w:t>
      </w:r>
    </w:p>
    <w:p w14:paraId="6DC65D35" w14:textId="77777777"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A drugi od nas weźmie i w sobie zatai</w:t>
      </w:r>
    </w:p>
    <w:p w14:paraId="15F94C05" w14:textId="77777777" w:rsidR="008D4105" w:rsidRPr="001E4EBB" w:rsidRDefault="008D4105" w:rsidP="008D4105">
      <w:pPr>
        <w:jc w:val="both"/>
        <w:rPr>
          <w:rFonts w:ascii="Times New Roman" w:hAnsi="Times New Roman" w:cs="Times New Roman"/>
          <w:sz w:val="24"/>
          <w:szCs w:val="24"/>
        </w:rPr>
      </w:pPr>
    </w:p>
    <w:p w14:paraId="6DF2BDD3" w14:textId="4CB6A589"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 xml:space="preserve">Bądźmy dla siebie </w:t>
      </w:r>
      <w:proofErr w:type="gramStart"/>
      <w:r w:rsidRPr="001E4EBB">
        <w:rPr>
          <w:rFonts w:ascii="Times New Roman" w:hAnsi="Times New Roman" w:cs="Times New Roman"/>
          <w:sz w:val="24"/>
          <w:szCs w:val="24"/>
        </w:rPr>
        <w:t>bliscy</w:t>
      </w:r>
      <w:proofErr w:type="gramEnd"/>
      <w:r w:rsidRPr="001E4EBB">
        <w:rPr>
          <w:rFonts w:ascii="Times New Roman" w:hAnsi="Times New Roman" w:cs="Times New Roman"/>
          <w:sz w:val="24"/>
          <w:szCs w:val="24"/>
        </w:rPr>
        <w:t xml:space="preserve"> bo nas rozdzielają</w:t>
      </w:r>
    </w:p>
    <w:p w14:paraId="6EC32EFA" w14:textId="77777777" w:rsidR="008D4105" w:rsidRPr="001E4EBB" w:rsidRDefault="008D4105" w:rsidP="008D4105">
      <w:pPr>
        <w:jc w:val="both"/>
        <w:rPr>
          <w:rFonts w:ascii="Times New Roman" w:hAnsi="Times New Roman" w:cs="Times New Roman"/>
          <w:sz w:val="24"/>
          <w:szCs w:val="24"/>
        </w:rPr>
      </w:pPr>
    </w:p>
    <w:p w14:paraId="1469465C" w14:textId="17E607BA" w:rsidR="008D4105" w:rsidRPr="001E4EBB" w:rsidRDefault="008D4105" w:rsidP="008D4105">
      <w:pPr>
        <w:jc w:val="both"/>
        <w:rPr>
          <w:rFonts w:ascii="Times New Roman" w:hAnsi="Times New Roman" w:cs="Times New Roman"/>
          <w:sz w:val="24"/>
          <w:szCs w:val="24"/>
        </w:rPr>
      </w:pPr>
      <w:r w:rsidRPr="001E4EBB">
        <w:rPr>
          <w:rFonts w:ascii="Times New Roman" w:hAnsi="Times New Roman" w:cs="Times New Roman"/>
          <w:sz w:val="24"/>
          <w:szCs w:val="24"/>
        </w:rPr>
        <w:t>12 V 1985</w:t>
      </w:r>
    </w:p>
    <w:p w14:paraId="5B537B96" w14:textId="77777777" w:rsidR="008D4105" w:rsidRPr="001E4EBB" w:rsidRDefault="008D4105" w:rsidP="008D4105">
      <w:pPr>
        <w:jc w:val="both"/>
        <w:rPr>
          <w:rFonts w:ascii="Times New Roman" w:hAnsi="Times New Roman" w:cs="Times New Roman"/>
          <w:sz w:val="24"/>
          <w:szCs w:val="24"/>
        </w:rPr>
      </w:pPr>
    </w:p>
    <w:p w14:paraId="05D84596" w14:textId="50EE26CE" w:rsidR="008D4105" w:rsidRPr="001E4EBB" w:rsidRDefault="008D4105" w:rsidP="008D4105">
      <w:pPr>
        <w:jc w:val="right"/>
        <w:rPr>
          <w:rFonts w:ascii="Times New Roman" w:hAnsi="Times New Roman" w:cs="Times New Roman"/>
          <w:sz w:val="24"/>
          <w:szCs w:val="24"/>
        </w:rPr>
      </w:pPr>
      <w:r w:rsidRPr="001E4EBB">
        <w:rPr>
          <w:rFonts w:ascii="Times New Roman" w:hAnsi="Times New Roman" w:cs="Times New Roman"/>
          <w:sz w:val="24"/>
          <w:szCs w:val="24"/>
        </w:rPr>
        <w:t xml:space="preserve">Ernest Bryll, </w:t>
      </w:r>
      <w:r w:rsidRPr="001E4EBB">
        <w:rPr>
          <w:rFonts w:ascii="Times New Roman" w:hAnsi="Times New Roman" w:cs="Times New Roman"/>
          <w:i/>
          <w:iCs/>
          <w:sz w:val="24"/>
          <w:szCs w:val="24"/>
        </w:rPr>
        <w:t xml:space="preserve">[Bądźmy dla siebie </w:t>
      </w:r>
      <w:proofErr w:type="gramStart"/>
      <w:r w:rsidRPr="001E4EBB">
        <w:rPr>
          <w:rFonts w:ascii="Times New Roman" w:hAnsi="Times New Roman" w:cs="Times New Roman"/>
          <w:i/>
          <w:iCs/>
          <w:sz w:val="24"/>
          <w:szCs w:val="24"/>
        </w:rPr>
        <w:t>bliscy</w:t>
      </w:r>
      <w:proofErr w:type="gramEnd"/>
      <w:r w:rsidRPr="001E4EBB">
        <w:rPr>
          <w:rFonts w:ascii="Times New Roman" w:hAnsi="Times New Roman" w:cs="Times New Roman"/>
          <w:i/>
          <w:iCs/>
          <w:sz w:val="24"/>
          <w:szCs w:val="24"/>
        </w:rPr>
        <w:t xml:space="preserve"> bo nas rozdzielają]</w:t>
      </w:r>
      <w:r w:rsidRPr="001E4EBB">
        <w:rPr>
          <w:rFonts w:ascii="Times New Roman" w:hAnsi="Times New Roman" w:cs="Times New Roman"/>
          <w:sz w:val="24"/>
          <w:szCs w:val="24"/>
        </w:rPr>
        <w:t xml:space="preserve">, [w:] tenże, </w:t>
      </w:r>
      <w:r w:rsidRPr="001E4EBB">
        <w:rPr>
          <w:rFonts w:ascii="Times New Roman" w:hAnsi="Times New Roman" w:cs="Times New Roman"/>
          <w:i/>
          <w:iCs/>
          <w:sz w:val="24"/>
          <w:szCs w:val="24"/>
        </w:rPr>
        <w:t>Adwent</w:t>
      </w:r>
      <w:r w:rsidRPr="001E4EBB">
        <w:rPr>
          <w:rFonts w:ascii="Times New Roman" w:hAnsi="Times New Roman" w:cs="Times New Roman"/>
          <w:sz w:val="24"/>
          <w:szCs w:val="24"/>
        </w:rPr>
        <w:t>, Londyn 1986.</w:t>
      </w:r>
    </w:p>
    <w:p w14:paraId="5034CBE3" w14:textId="77777777" w:rsidR="008D4105" w:rsidRPr="001E4EBB" w:rsidRDefault="008D4105" w:rsidP="008D4105">
      <w:pPr>
        <w:ind w:firstLine="567"/>
        <w:jc w:val="both"/>
        <w:rPr>
          <w:rFonts w:ascii="Times New Roman" w:hAnsi="Times New Roman" w:cs="Times New Roman"/>
          <w:sz w:val="24"/>
          <w:szCs w:val="24"/>
        </w:rPr>
      </w:pPr>
    </w:p>
    <w:p w14:paraId="7C79192D" w14:textId="2CB8FFA9" w:rsidR="008D4105" w:rsidRPr="001E4EBB" w:rsidRDefault="008D4105" w:rsidP="008D4105">
      <w:pPr>
        <w:ind w:firstLine="567"/>
        <w:jc w:val="both"/>
        <w:rPr>
          <w:rFonts w:ascii="Times New Roman" w:hAnsi="Times New Roman" w:cs="Times New Roman"/>
          <w:sz w:val="24"/>
          <w:szCs w:val="24"/>
        </w:rPr>
      </w:pPr>
      <w:r w:rsidRPr="001E4EBB">
        <w:rPr>
          <w:rFonts w:ascii="Times New Roman" w:hAnsi="Times New Roman" w:cs="Times New Roman"/>
          <w:sz w:val="24"/>
          <w:szCs w:val="24"/>
        </w:rPr>
        <w:lastRenderedPageBreak/>
        <w:t xml:space="preserve">Współczesny człowiek bezustannie poszukuje swojej tożsamości, systemu wartości i zasad moralnych, własnego miejsca w świecie. Stara się odróżnić dobro od zła i rzeczy ważne od tych nieistotnych. Nie bez znaczenia dla tych procesów pozostaje otoczenie i sytuacja, w której się znajduje. Szczególnie trudno jest, gdy człowiek nie jest w pełni wolny i żyje w ciągłym strachu, martwiąc się o kolejny dzień. Więzi międzyludzkie podlegają powolnemu rozpadowi, następuje niebezpieczna dezintegracja społeczeństwa i zwątpienie w jakiekolwiek wartości. Taki proces ukazał Ernest Bryll w wierszu „[Bądźmy dla siebie </w:t>
      </w:r>
      <w:proofErr w:type="gramStart"/>
      <w:r w:rsidRPr="001E4EBB">
        <w:rPr>
          <w:rFonts w:ascii="Times New Roman" w:hAnsi="Times New Roman" w:cs="Times New Roman"/>
          <w:sz w:val="24"/>
          <w:szCs w:val="24"/>
        </w:rPr>
        <w:t>bliscy</w:t>
      </w:r>
      <w:proofErr w:type="gramEnd"/>
      <w:r w:rsidRPr="001E4EBB">
        <w:rPr>
          <w:rFonts w:ascii="Times New Roman" w:hAnsi="Times New Roman" w:cs="Times New Roman"/>
          <w:sz w:val="24"/>
          <w:szCs w:val="24"/>
        </w:rPr>
        <w:t xml:space="preserve"> bo nas rozdzielają]”. Poeta w tekście zaproponował sposób walki z niedogodną sytuacją, którym ma być wzajemne zrozumienie i pomoc. </w:t>
      </w:r>
    </w:p>
    <w:p w14:paraId="2A6A4A31" w14:textId="77777777" w:rsidR="008D4105" w:rsidRPr="001E4EBB" w:rsidRDefault="008D4105" w:rsidP="008D4105">
      <w:pPr>
        <w:ind w:firstLine="567"/>
        <w:jc w:val="both"/>
        <w:rPr>
          <w:rFonts w:ascii="Times New Roman" w:hAnsi="Times New Roman" w:cs="Times New Roman"/>
          <w:sz w:val="24"/>
          <w:szCs w:val="24"/>
        </w:rPr>
      </w:pPr>
      <w:r w:rsidRPr="001E4EBB">
        <w:rPr>
          <w:rFonts w:ascii="Times New Roman" w:hAnsi="Times New Roman" w:cs="Times New Roman"/>
          <w:sz w:val="24"/>
          <w:szCs w:val="24"/>
        </w:rPr>
        <w:t xml:space="preserve">Autor nie nadał swojemu dziełu żadnego konkretnego tytułu. Dzięki takiemu zabiegowi rozbudza wyobraźnię czytelnika, intensyfikuje jego ciekawość i gotowość do interpretacji dzieła bez żadnych początkowych wskazówek. Bryll w swoim utworze stworzył swego rodzaju klamrę kompozycyjną, ponieważ rozpoczął go i zakończył tym samym stwierdzeniem: „Bądźmy dla siebie </w:t>
      </w:r>
      <w:proofErr w:type="gramStart"/>
      <w:r w:rsidRPr="001E4EBB">
        <w:rPr>
          <w:rFonts w:ascii="Times New Roman" w:hAnsi="Times New Roman" w:cs="Times New Roman"/>
          <w:sz w:val="24"/>
          <w:szCs w:val="24"/>
        </w:rPr>
        <w:t>bliscy</w:t>
      </w:r>
      <w:proofErr w:type="gramEnd"/>
      <w:r w:rsidRPr="001E4EBB">
        <w:rPr>
          <w:rFonts w:ascii="Times New Roman" w:hAnsi="Times New Roman" w:cs="Times New Roman"/>
          <w:sz w:val="24"/>
          <w:szCs w:val="24"/>
        </w:rPr>
        <w:t xml:space="preserve"> bo nas rozdzielają”. </w:t>
      </w:r>
    </w:p>
    <w:p w14:paraId="6D3627FB" w14:textId="77777777" w:rsidR="008D4105" w:rsidRPr="001E4EBB" w:rsidRDefault="008D4105" w:rsidP="008D4105">
      <w:pPr>
        <w:ind w:firstLine="567"/>
        <w:jc w:val="both"/>
        <w:rPr>
          <w:rFonts w:ascii="Times New Roman" w:hAnsi="Times New Roman" w:cs="Times New Roman"/>
          <w:sz w:val="24"/>
          <w:szCs w:val="24"/>
        </w:rPr>
      </w:pPr>
      <w:r w:rsidRPr="001E4EBB">
        <w:rPr>
          <w:rFonts w:ascii="Times New Roman" w:hAnsi="Times New Roman" w:cs="Times New Roman"/>
          <w:sz w:val="24"/>
          <w:szCs w:val="24"/>
        </w:rPr>
        <w:t xml:space="preserve">Artysta pozbawił tekst znaków interpunkcyjnych, pozostawiając odbiorcy większą swobodę w jego odczytaniu. Wiersz jest jednak niezwykle żywy, dzięki zastosowaniu syntezy zmysłów. Nie da się go odbierać wyłącznie wzrokiem i rozumem, bowiem autor angażuje również nasz zmysł słuchu i dotyku, choć robi to tylko i wyłącznie słowami. Odwołując się do znanego </w:t>
      </w:r>
      <w:proofErr w:type="gramStart"/>
      <w:r w:rsidRPr="001E4EBB">
        <w:rPr>
          <w:rFonts w:ascii="Times New Roman" w:hAnsi="Times New Roman" w:cs="Times New Roman"/>
          <w:sz w:val="24"/>
          <w:szCs w:val="24"/>
        </w:rPr>
        <w:t>każdemu wrażenia</w:t>
      </w:r>
      <w:proofErr w:type="gramEnd"/>
      <w:r w:rsidRPr="001E4EBB">
        <w:rPr>
          <w:rFonts w:ascii="Times New Roman" w:hAnsi="Times New Roman" w:cs="Times New Roman"/>
          <w:sz w:val="24"/>
          <w:szCs w:val="24"/>
        </w:rPr>
        <w:t xml:space="preserve"> zimna i dźwięku huku, które odczuwamy na własnej skórze, odczytując dzieło. Ernest Bryll stworzył apel, w którym prosi o „bliskość” i „wierność”, powtarzając czterokrotnie czasownik „bądźmy”. Jego celem jest wywarcie wrażenia na czytelniku i przekonanie go, iż ideały, które proponuje są właściwe i należy postępować zgodnie z jego zasadami. </w:t>
      </w:r>
    </w:p>
    <w:p w14:paraId="3C6696A7" w14:textId="77777777" w:rsidR="008D4105" w:rsidRPr="001E4EBB" w:rsidRDefault="008D4105" w:rsidP="008D4105">
      <w:pPr>
        <w:ind w:firstLine="567"/>
        <w:jc w:val="both"/>
        <w:rPr>
          <w:rFonts w:ascii="Times New Roman" w:hAnsi="Times New Roman" w:cs="Times New Roman"/>
          <w:sz w:val="24"/>
          <w:szCs w:val="24"/>
        </w:rPr>
      </w:pPr>
      <w:r w:rsidRPr="001E4EBB">
        <w:rPr>
          <w:rFonts w:ascii="Times New Roman" w:hAnsi="Times New Roman" w:cs="Times New Roman"/>
          <w:sz w:val="24"/>
          <w:szCs w:val="24"/>
        </w:rPr>
        <w:t xml:space="preserve">Autor wprowadza nas w świat czasów, w których wtedy żył. Z notatki pod tekstem wiemy, iż dzieło powstało w maju 1985 roku. Wydano je w Londynie, być może ze względu na fakt, iż autor przebywał na emigracji. Zauważał jednak niebezpieczną sytuacją, która gwałtownie się zmienia. „Ziemia pęka pod stopami” – pisze, ostrzegając i uświadamiając innych. Otwiera im oczy, zwraca uwagę na fakt, iż kraj niszczeje. Nie jest już jednolitą, zwięzłą, silną całością, lecz zostają tylko „okrawki”. One też niedługo utracą swoją funkcję, zostaną zdegradowane. </w:t>
      </w:r>
    </w:p>
    <w:p w14:paraId="29BA3AEB" w14:textId="77777777" w:rsidR="008D4105" w:rsidRPr="001E4EBB" w:rsidRDefault="008D4105" w:rsidP="008D4105">
      <w:pPr>
        <w:ind w:firstLine="567"/>
        <w:jc w:val="both"/>
        <w:rPr>
          <w:rFonts w:ascii="Times New Roman" w:hAnsi="Times New Roman" w:cs="Times New Roman"/>
          <w:sz w:val="24"/>
          <w:szCs w:val="24"/>
        </w:rPr>
      </w:pPr>
      <w:r w:rsidRPr="001E4EBB">
        <w:rPr>
          <w:rFonts w:ascii="Times New Roman" w:hAnsi="Times New Roman" w:cs="Times New Roman"/>
          <w:sz w:val="24"/>
          <w:szCs w:val="24"/>
        </w:rPr>
        <w:t xml:space="preserve">Społeczeństwo, w którym żył Bryll było zastraszone, bierne. Bało się działania, bo wiedziało, że czasem błahostka może spowodować ogromne konsekwencje, nieadekwatne do czynu. Życie było dla nich trudne, pełne przeszkód i wyzwań, które nazwano „ciemnymi górami”. Między ludźmi rosły podziały na każdej płaszczyźnie, ciężko było o zgodę i wzajemne zrozumienie. Autor podkreśla, że jedynym sposobem na przezwyciężenie podziałów i odszukanie porządku w świecie chaosu jest jednoczenie się i współpraca bez względu na okoliczności. Tylko razem, przy użyciu wspólnych sił możliwa jest walka o lepsze jutro. Nigdy nie wolno zdradzić własnych ideałów, wartości. Konformizm finalnie niszczy wszystko, co zostało zbudowane do tej pory. Jesteśmy istotami społecznymi, nasza osobowość, kształtuje się na skutek kontaktów z innymi ludźmi. Wszystko co dajemy z siebie, w końcu do nas wraca. Dobro, które „wysyłamy” w świat, w tekście zostało nazwane „ciepłem”. Autor twierdzi, że to właśnie on świadczy o naszym człowieczeństwie. </w:t>
      </w:r>
    </w:p>
    <w:p w14:paraId="5BA2BF6A" w14:textId="46AE59DD" w:rsidR="008D4105" w:rsidRPr="001E4EBB" w:rsidRDefault="008D4105" w:rsidP="008D4105">
      <w:pPr>
        <w:ind w:firstLine="567"/>
        <w:jc w:val="both"/>
        <w:rPr>
          <w:rFonts w:ascii="Times New Roman" w:hAnsi="Times New Roman" w:cs="Times New Roman"/>
          <w:sz w:val="24"/>
          <w:szCs w:val="24"/>
        </w:rPr>
      </w:pPr>
      <w:r w:rsidRPr="001E4EBB">
        <w:rPr>
          <w:rFonts w:ascii="Times New Roman" w:hAnsi="Times New Roman" w:cs="Times New Roman"/>
          <w:sz w:val="24"/>
          <w:szCs w:val="24"/>
        </w:rPr>
        <w:t xml:space="preserve">Bez względu na okoliczności, w których się znajdujemy, nie możemy wyzbyć się własnej godności, moralności, honoru. Nawet w trudnych, niedogodnych warunkach powinniśmy </w:t>
      </w:r>
      <w:r w:rsidRPr="001E4EBB">
        <w:rPr>
          <w:rFonts w:ascii="Times New Roman" w:hAnsi="Times New Roman" w:cs="Times New Roman"/>
          <w:sz w:val="24"/>
          <w:szCs w:val="24"/>
        </w:rPr>
        <w:lastRenderedPageBreak/>
        <w:t>dawać sobie świadectwo bycia człowiekiem. Troska wyłącznie o swój byt nie przynosi żadnych efektów. Współpraca, wzajemne zrozumienie, troska o innych, podanie pomocnej dłoni – są sposobem przetrwania każdej sytuacji. Ernest Bryll zawarł w wierszu uniwersalne rady, które zastosować możemy również współcześnie.</w:t>
      </w:r>
    </w:p>
    <w:p w14:paraId="22153792" w14:textId="135E3E51" w:rsidR="008D4105" w:rsidRPr="001E4EBB" w:rsidRDefault="008D4105" w:rsidP="008D4105">
      <w:pPr>
        <w:jc w:val="right"/>
        <w:rPr>
          <w:rFonts w:ascii="Times New Roman" w:hAnsi="Times New Roman" w:cs="Times New Roman"/>
          <w:sz w:val="24"/>
          <w:szCs w:val="24"/>
        </w:rPr>
      </w:pPr>
      <w:r w:rsidRPr="001E4EBB">
        <w:rPr>
          <w:rFonts w:ascii="Times New Roman" w:hAnsi="Times New Roman" w:cs="Times New Roman"/>
          <w:sz w:val="24"/>
          <w:szCs w:val="24"/>
        </w:rPr>
        <w:t xml:space="preserve">Na podstawie: </w:t>
      </w:r>
      <w:r w:rsidRPr="001E4EBB">
        <w:rPr>
          <w:rFonts w:ascii="Times New Roman" w:hAnsi="Times New Roman" w:cs="Times New Roman"/>
          <w:i/>
          <w:iCs/>
          <w:sz w:val="24"/>
          <w:szCs w:val="24"/>
        </w:rPr>
        <w:t>Sprawozdanie z egzaminu maturalnego 2018. Język polski</w:t>
      </w:r>
      <w:r w:rsidRPr="001E4EBB">
        <w:rPr>
          <w:rFonts w:ascii="Times New Roman" w:hAnsi="Times New Roman" w:cs="Times New Roman"/>
          <w:sz w:val="24"/>
          <w:szCs w:val="24"/>
        </w:rPr>
        <w:t>, CKE.</w:t>
      </w:r>
    </w:p>
    <w:p w14:paraId="39932E33" w14:textId="77777777" w:rsidR="008D4105" w:rsidRPr="001E4EBB" w:rsidRDefault="008D4105" w:rsidP="001D7312">
      <w:pPr>
        <w:jc w:val="both"/>
        <w:rPr>
          <w:rFonts w:ascii="Times New Roman" w:hAnsi="Times New Roman" w:cs="Times New Roman"/>
          <w:b/>
          <w:bCs/>
          <w:sz w:val="24"/>
          <w:szCs w:val="24"/>
        </w:rPr>
      </w:pPr>
    </w:p>
    <w:p w14:paraId="2CCB600E" w14:textId="6B6D3434" w:rsidR="008D4105" w:rsidRPr="001E4EBB" w:rsidRDefault="008D4105" w:rsidP="00FE07D7">
      <w:pPr>
        <w:spacing w:after="160" w:line="259" w:lineRule="auto"/>
        <w:rPr>
          <w:rFonts w:ascii="Times New Roman" w:hAnsi="Times New Roman" w:cs="Times New Roman"/>
          <w:b/>
          <w:bCs/>
          <w:sz w:val="24"/>
          <w:szCs w:val="24"/>
        </w:rPr>
      </w:pPr>
      <w:r w:rsidRPr="001E4EBB">
        <w:rPr>
          <w:rFonts w:ascii="Times New Roman" w:hAnsi="Times New Roman" w:cs="Times New Roman"/>
          <w:b/>
          <w:bCs/>
          <w:sz w:val="24"/>
          <w:szCs w:val="24"/>
        </w:rPr>
        <w:t>Zadanie 5.</w:t>
      </w:r>
    </w:p>
    <w:p w14:paraId="60EAE041" w14:textId="171F4EE6" w:rsidR="001D7312" w:rsidRPr="001E4EBB" w:rsidRDefault="001D7312" w:rsidP="001D7312">
      <w:pPr>
        <w:jc w:val="both"/>
        <w:rPr>
          <w:rFonts w:ascii="Times New Roman" w:hAnsi="Times New Roman" w:cs="Times New Roman"/>
          <w:b/>
          <w:bCs/>
          <w:sz w:val="24"/>
          <w:szCs w:val="24"/>
        </w:rPr>
      </w:pPr>
      <w:r w:rsidRPr="001E4EBB">
        <w:rPr>
          <w:rFonts w:ascii="Times New Roman" w:hAnsi="Times New Roman" w:cs="Times New Roman"/>
          <w:b/>
          <w:bCs/>
          <w:sz w:val="24"/>
          <w:szCs w:val="24"/>
        </w:rPr>
        <w:t>Zapiszcie plan wypracowania. Pamiętajcie o tym, jakie elementy powinny się w nim znaleźć.</w:t>
      </w:r>
      <w:r w:rsidR="008D4105" w:rsidRPr="001E4EBB">
        <w:rPr>
          <w:rFonts w:ascii="Times New Roman" w:hAnsi="Times New Roman" w:cs="Times New Roman"/>
          <w:b/>
          <w:bCs/>
          <w:sz w:val="24"/>
          <w:szCs w:val="24"/>
        </w:rPr>
        <w:t xml:space="preserve"> </w:t>
      </w:r>
    </w:p>
    <w:p w14:paraId="2049A848" w14:textId="77777777" w:rsidR="008D4105" w:rsidRPr="001E4EBB" w:rsidRDefault="008D4105" w:rsidP="001D7312">
      <w:pPr>
        <w:jc w:val="both"/>
        <w:rPr>
          <w:rFonts w:ascii="Times New Roman" w:hAnsi="Times New Roman" w:cs="Times New Roman"/>
          <w:b/>
          <w:bCs/>
          <w:sz w:val="24"/>
          <w:szCs w:val="24"/>
        </w:rPr>
      </w:pPr>
    </w:p>
    <w:p w14:paraId="06A49526" w14:textId="79669C41" w:rsidR="008D4105" w:rsidRPr="001E4EBB" w:rsidRDefault="008D4105" w:rsidP="001D7312">
      <w:pPr>
        <w:jc w:val="both"/>
        <w:rPr>
          <w:rFonts w:ascii="Times New Roman" w:hAnsi="Times New Roman" w:cs="Times New Roman"/>
          <w:b/>
          <w:bCs/>
          <w:sz w:val="24"/>
          <w:szCs w:val="24"/>
        </w:rPr>
      </w:pPr>
      <w:r w:rsidRPr="001E4EBB">
        <w:rPr>
          <w:rFonts w:ascii="Times New Roman" w:hAnsi="Times New Roman" w:cs="Times New Roman"/>
          <w:b/>
          <w:bCs/>
          <w:sz w:val="24"/>
          <w:szCs w:val="24"/>
        </w:rPr>
        <w:t>Zadanie 6.</w:t>
      </w:r>
    </w:p>
    <w:p w14:paraId="0E818240" w14:textId="77777777" w:rsidR="0054435A" w:rsidRPr="001E4EBB" w:rsidRDefault="008D4105" w:rsidP="001D7312">
      <w:pPr>
        <w:jc w:val="both"/>
        <w:rPr>
          <w:rFonts w:ascii="Times New Roman" w:hAnsi="Times New Roman" w:cs="Times New Roman"/>
          <w:b/>
          <w:bCs/>
          <w:sz w:val="24"/>
          <w:szCs w:val="24"/>
        </w:rPr>
      </w:pPr>
      <w:r w:rsidRPr="001E4EBB">
        <w:rPr>
          <w:rFonts w:ascii="Times New Roman" w:hAnsi="Times New Roman" w:cs="Times New Roman"/>
          <w:b/>
          <w:bCs/>
          <w:sz w:val="24"/>
          <w:szCs w:val="24"/>
        </w:rPr>
        <w:t xml:space="preserve">Jesteście </w:t>
      </w:r>
      <w:r w:rsidR="0054435A" w:rsidRPr="001E4EBB">
        <w:rPr>
          <w:rFonts w:ascii="Times New Roman" w:hAnsi="Times New Roman" w:cs="Times New Roman"/>
          <w:b/>
          <w:bCs/>
          <w:sz w:val="24"/>
          <w:szCs w:val="24"/>
        </w:rPr>
        <w:t xml:space="preserve">już gotowi do napisania pierwszej wersji Waszego szkicu interpretacyjnego. Możecie inspirować się przykładem szkicu interpretacyjnego, który przeczytaliście. </w:t>
      </w:r>
    </w:p>
    <w:p w14:paraId="3EB03336" w14:textId="77777777" w:rsidR="0054435A" w:rsidRPr="001E4EBB" w:rsidRDefault="0054435A" w:rsidP="001D7312">
      <w:pPr>
        <w:jc w:val="both"/>
        <w:rPr>
          <w:rFonts w:ascii="Times New Roman" w:hAnsi="Times New Roman" w:cs="Times New Roman"/>
          <w:b/>
          <w:bCs/>
          <w:sz w:val="24"/>
          <w:szCs w:val="24"/>
        </w:rPr>
      </w:pPr>
    </w:p>
    <w:p w14:paraId="473C9691" w14:textId="7AE07C3D" w:rsidR="008D4105" w:rsidRPr="001E4EBB" w:rsidRDefault="0054435A" w:rsidP="001D7312">
      <w:pPr>
        <w:jc w:val="both"/>
        <w:rPr>
          <w:rFonts w:ascii="Times New Roman" w:hAnsi="Times New Roman" w:cs="Times New Roman"/>
          <w:b/>
          <w:bCs/>
          <w:sz w:val="24"/>
          <w:szCs w:val="24"/>
        </w:rPr>
      </w:pPr>
      <w:r w:rsidRPr="001E4EBB">
        <w:rPr>
          <w:rFonts w:ascii="Times New Roman" w:hAnsi="Times New Roman" w:cs="Times New Roman"/>
          <w:b/>
          <w:bCs/>
          <w:sz w:val="24"/>
          <w:szCs w:val="24"/>
        </w:rPr>
        <w:t>Po zakończonej pracy możecie wymienić się pracami i dokonać oceny koleżeńskiej. Wykorzystajcie pytania sprawdzające.</w:t>
      </w:r>
    </w:p>
    <w:p w14:paraId="739924FB" w14:textId="77777777" w:rsidR="0054435A" w:rsidRPr="001E4EBB" w:rsidRDefault="0054435A" w:rsidP="001D7312">
      <w:pPr>
        <w:jc w:val="both"/>
        <w:rPr>
          <w:rFonts w:ascii="Times New Roman" w:hAnsi="Times New Roman" w:cs="Times New Roman"/>
          <w:b/>
          <w:bCs/>
          <w:sz w:val="24"/>
          <w:szCs w:val="24"/>
        </w:rPr>
      </w:pPr>
    </w:p>
    <w:p w14:paraId="2FD186F3" w14:textId="1A6C37B7" w:rsidR="0054435A" w:rsidRPr="001E4EBB" w:rsidRDefault="0054435A" w:rsidP="0054435A">
      <w:pPr>
        <w:pStyle w:val="ListParagraph"/>
        <w:numPr>
          <w:ilvl w:val="0"/>
          <w:numId w:val="11"/>
        </w:numPr>
        <w:jc w:val="both"/>
        <w:rPr>
          <w:rFonts w:ascii="Times New Roman" w:hAnsi="Times New Roman" w:cs="Times New Roman"/>
          <w:b/>
          <w:bCs/>
          <w:sz w:val="24"/>
          <w:szCs w:val="24"/>
        </w:rPr>
      </w:pPr>
      <w:r w:rsidRPr="001E4EBB">
        <w:rPr>
          <w:rFonts w:ascii="Times New Roman" w:hAnsi="Times New Roman" w:cs="Times New Roman"/>
          <w:sz w:val="24"/>
          <w:szCs w:val="24"/>
        </w:rPr>
        <w:t>Czy ze szkicu wynika, jaka jest teza interpretacyjna?</w:t>
      </w:r>
    </w:p>
    <w:p w14:paraId="19897F56" w14:textId="4AE5FA91" w:rsidR="0054435A" w:rsidRPr="001E4EBB" w:rsidRDefault="0054435A" w:rsidP="0054435A">
      <w:pPr>
        <w:pStyle w:val="ListParagraph"/>
        <w:numPr>
          <w:ilvl w:val="0"/>
          <w:numId w:val="11"/>
        </w:numPr>
        <w:jc w:val="both"/>
        <w:rPr>
          <w:rFonts w:ascii="Times New Roman" w:hAnsi="Times New Roman" w:cs="Times New Roman"/>
          <w:b/>
          <w:bCs/>
          <w:sz w:val="24"/>
          <w:szCs w:val="24"/>
        </w:rPr>
      </w:pPr>
      <w:r w:rsidRPr="001E4EBB">
        <w:rPr>
          <w:rFonts w:ascii="Times New Roman" w:hAnsi="Times New Roman" w:cs="Times New Roman"/>
          <w:sz w:val="24"/>
          <w:szCs w:val="24"/>
        </w:rPr>
        <w:t>Czy teza interpretacyjna została poparta argumentami odnoszącymi się do treści wiersza?</w:t>
      </w:r>
    </w:p>
    <w:p w14:paraId="36DCE6DA" w14:textId="46DBE994" w:rsidR="0054435A" w:rsidRPr="001E4EBB" w:rsidRDefault="0054435A" w:rsidP="0054435A">
      <w:pPr>
        <w:pStyle w:val="ListParagraph"/>
        <w:numPr>
          <w:ilvl w:val="0"/>
          <w:numId w:val="11"/>
        </w:numPr>
        <w:jc w:val="both"/>
        <w:rPr>
          <w:rFonts w:ascii="Times New Roman" w:hAnsi="Times New Roman" w:cs="Times New Roman"/>
          <w:b/>
          <w:bCs/>
          <w:sz w:val="24"/>
          <w:szCs w:val="24"/>
        </w:rPr>
      </w:pPr>
      <w:r w:rsidRPr="001E4EBB">
        <w:rPr>
          <w:rFonts w:ascii="Times New Roman" w:hAnsi="Times New Roman" w:cs="Times New Roman"/>
          <w:sz w:val="24"/>
          <w:szCs w:val="24"/>
        </w:rPr>
        <w:t>Czy w interpretacji wykorzystano funkcjonalnie analizę środków obrazowania poetyckiego?</w:t>
      </w:r>
    </w:p>
    <w:p w14:paraId="7D829464" w14:textId="29D5A66F" w:rsidR="0054435A" w:rsidRPr="001E4EBB" w:rsidRDefault="0054435A" w:rsidP="0054435A">
      <w:pPr>
        <w:pStyle w:val="ListParagraph"/>
        <w:numPr>
          <w:ilvl w:val="0"/>
          <w:numId w:val="11"/>
        </w:numPr>
        <w:jc w:val="both"/>
        <w:rPr>
          <w:rFonts w:ascii="Times New Roman" w:hAnsi="Times New Roman" w:cs="Times New Roman"/>
          <w:b/>
          <w:bCs/>
          <w:sz w:val="24"/>
          <w:szCs w:val="24"/>
        </w:rPr>
      </w:pPr>
      <w:r w:rsidRPr="001E4EBB">
        <w:rPr>
          <w:rFonts w:ascii="Times New Roman" w:hAnsi="Times New Roman" w:cs="Times New Roman"/>
          <w:sz w:val="24"/>
          <w:szCs w:val="24"/>
        </w:rPr>
        <w:t>Czy w interpretacji wykorzystano różne konteksty?</w:t>
      </w:r>
    </w:p>
    <w:p w14:paraId="5515C158" w14:textId="77777777" w:rsidR="0059452E" w:rsidRPr="001E4EBB" w:rsidRDefault="0059452E" w:rsidP="0059452E">
      <w:pPr>
        <w:jc w:val="both"/>
        <w:rPr>
          <w:rFonts w:ascii="Times New Roman" w:hAnsi="Times New Roman" w:cs="Times New Roman"/>
          <w:b/>
          <w:bCs/>
          <w:sz w:val="24"/>
          <w:szCs w:val="24"/>
        </w:rPr>
      </w:pPr>
    </w:p>
    <w:p w14:paraId="581648BC" w14:textId="77777777" w:rsidR="0059452E" w:rsidRPr="001E4EBB" w:rsidRDefault="0059452E" w:rsidP="0059452E">
      <w:pPr>
        <w:jc w:val="both"/>
        <w:rPr>
          <w:rFonts w:ascii="Times New Roman" w:hAnsi="Times New Roman" w:cs="Times New Roman"/>
          <w:b/>
          <w:bCs/>
          <w:sz w:val="24"/>
          <w:szCs w:val="24"/>
        </w:rPr>
      </w:pPr>
    </w:p>
    <w:p w14:paraId="623F522E" w14:textId="0196351F" w:rsidR="0059452E" w:rsidRPr="001E4EBB" w:rsidRDefault="0059452E" w:rsidP="001E4EBB">
      <w:pPr>
        <w:shd w:val="clear" w:color="auto" w:fill="FFFFFF"/>
        <w:spacing w:after="120" w:line="360" w:lineRule="auto"/>
        <w:rPr>
          <w:rFonts w:ascii="Times New Roman" w:hAnsi="Times New Roman" w:cs="Times New Roman"/>
          <w:color w:val="1B1B1B"/>
          <w:sz w:val="24"/>
          <w:szCs w:val="24"/>
        </w:rPr>
      </w:pPr>
      <w:proofErr w:type="spellStart"/>
      <w:r w:rsidRPr="001E4EBB">
        <w:rPr>
          <w:rFonts w:ascii="Times New Roman" w:hAnsi="Times New Roman" w:cs="Times New Roman"/>
          <w:sz w:val="24"/>
          <w:szCs w:val="24"/>
        </w:rPr>
        <w:t>Parengė</w:t>
      </w:r>
      <w:proofErr w:type="spellEnd"/>
      <w:r w:rsidRPr="001E4EBB">
        <w:rPr>
          <w:rFonts w:ascii="Times New Roman" w:hAnsi="Times New Roman" w:cs="Times New Roman"/>
          <w:sz w:val="24"/>
          <w:szCs w:val="24"/>
        </w:rPr>
        <w:t xml:space="preserve"> </w:t>
      </w:r>
      <w:r w:rsidRPr="001E4EBB">
        <w:rPr>
          <w:rFonts w:ascii="Times New Roman" w:hAnsi="Times New Roman" w:cs="Times New Roman"/>
          <w:color w:val="1B1B1B"/>
          <w:sz w:val="24"/>
          <w:szCs w:val="24"/>
        </w:rPr>
        <w:t xml:space="preserve">Kinga Białek </w:t>
      </w:r>
    </w:p>
    <w:p w14:paraId="64D442C3" w14:textId="32409178" w:rsidR="0059452E" w:rsidRPr="001E4EBB" w:rsidRDefault="0059452E" w:rsidP="0059452E">
      <w:pPr>
        <w:jc w:val="both"/>
        <w:rPr>
          <w:rFonts w:ascii="Times New Roman" w:hAnsi="Times New Roman" w:cs="Times New Roman"/>
          <w:b/>
          <w:bCs/>
          <w:sz w:val="24"/>
          <w:szCs w:val="24"/>
        </w:rPr>
      </w:pPr>
    </w:p>
    <w:sectPr w:rsidR="0059452E" w:rsidRPr="001E4EB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56CED" w14:textId="77777777" w:rsidR="00F75E5F" w:rsidRDefault="00F75E5F" w:rsidP="002C5AA0">
      <w:pPr>
        <w:spacing w:line="240" w:lineRule="auto"/>
      </w:pPr>
      <w:r>
        <w:separator/>
      </w:r>
    </w:p>
  </w:endnote>
  <w:endnote w:type="continuationSeparator" w:id="0">
    <w:p w14:paraId="6DEA345C" w14:textId="77777777" w:rsidR="00F75E5F" w:rsidRDefault="00F75E5F" w:rsidP="002C5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8389960"/>
      <w:docPartObj>
        <w:docPartGallery w:val="Page Numbers (Bottom of Page)"/>
        <w:docPartUnique/>
      </w:docPartObj>
    </w:sdtPr>
    <w:sdtEndPr>
      <w:rPr>
        <w:rFonts w:ascii="Times New Roman" w:hAnsi="Times New Roman" w:cs="Times New Roman"/>
        <w:sz w:val="24"/>
        <w:szCs w:val="24"/>
      </w:rPr>
    </w:sdtEndPr>
    <w:sdtContent>
      <w:p w14:paraId="5C1FB15F" w14:textId="45A42442" w:rsidR="002C5AA0" w:rsidRPr="001E4EBB" w:rsidRDefault="002C5AA0">
        <w:pPr>
          <w:pStyle w:val="Footer"/>
          <w:jc w:val="center"/>
          <w:rPr>
            <w:rFonts w:ascii="Times New Roman" w:hAnsi="Times New Roman" w:cs="Times New Roman"/>
            <w:sz w:val="24"/>
            <w:szCs w:val="24"/>
          </w:rPr>
        </w:pPr>
        <w:r w:rsidRPr="001E4EBB">
          <w:rPr>
            <w:rFonts w:ascii="Times New Roman" w:hAnsi="Times New Roman" w:cs="Times New Roman"/>
            <w:sz w:val="24"/>
            <w:szCs w:val="24"/>
          </w:rPr>
          <w:fldChar w:fldCharType="begin"/>
        </w:r>
        <w:r w:rsidRPr="001E4EBB">
          <w:rPr>
            <w:rFonts w:ascii="Times New Roman" w:hAnsi="Times New Roman" w:cs="Times New Roman"/>
            <w:sz w:val="24"/>
            <w:szCs w:val="24"/>
          </w:rPr>
          <w:instrText>PAGE   \* MERGEFORMAT</w:instrText>
        </w:r>
        <w:r w:rsidRPr="001E4EBB">
          <w:rPr>
            <w:rFonts w:ascii="Times New Roman" w:hAnsi="Times New Roman" w:cs="Times New Roman"/>
            <w:sz w:val="24"/>
            <w:szCs w:val="24"/>
          </w:rPr>
          <w:fldChar w:fldCharType="separate"/>
        </w:r>
        <w:r w:rsidRPr="001E4EBB">
          <w:rPr>
            <w:rFonts w:ascii="Times New Roman" w:hAnsi="Times New Roman" w:cs="Times New Roman"/>
            <w:sz w:val="24"/>
            <w:szCs w:val="24"/>
            <w:lang w:val="lt-LT"/>
          </w:rPr>
          <w:t>2</w:t>
        </w:r>
        <w:r w:rsidRPr="001E4EBB">
          <w:rPr>
            <w:rFonts w:ascii="Times New Roman" w:hAnsi="Times New Roman" w:cs="Times New Roman"/>
            <w:sz w:val="24"/>
            <w:szCs w:val="24"/>
          </w:rPr>
          <w:fldChar w:fldCharType="end"/>
        </w:r>
      </w:p>
    </w:sdtContent>
  </w:sdt>
  <w:p w14:paraId="40C4F258" w14:textId="77777777" w:rsidR="002C5AA0" w:rsidRDefault="002C5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AB559" w14:textId="77777777" w:rsidR="00F75E5F" w:rsidRDefault="00F75E5F" w:rsidP="002C5AA0">
      <w:pPr>
        <w:spacing w:line="240" w:lineRule="auto"/>
      </w:pPr>
      <w:r>
        <w:separator/>
      </w:r>
    </w:p>
  </w:footnote>
  <w:footnote w:type="continuationSeparator" w:id="0">
    <w:p w14:paraId="08E4625F" w14:textId="77777777" w:rsidR="00F75E5F" w:rsidRDefault="00F75E5F" w:rsidP="002C5A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466F"/>
    <w:multiLevelType w:val="multilevel"/>
    <w:tmpl w:val="BD4804DE"/>
    <w:lvl w:ilvl="0">
      <w:start w:val="1"/>
      <w:numFmt w:val="bullet"/>
      <w:lvlText w:val="●"/>
      <w:lvlJc w:val="left"/>
      <w:pPr>
        <w:ind w:left="720" w:hanging="360"/>
      </w:pPr>
      <w:rPr>
        <w:rFonts w:ascii="Times New Roman" w:eastAsia="Times New Roman" w:hAnsi="Times New Roman" w:cs="Times New Roman"/>
        <w:b w:val="0"/>
        <w:i w:val="0"/>
        <w:smallCaps w:val="0"/>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616B00"/>
    <w:multiLevelType w:val="multilevel"/>
    <w:tmpl w:val="354E4398"/>
    <w:lvl w:ilvl="0">
      <w:start w:val="1"/>
      <w:numFmt w:val="bullet"/>
      <w:lvlText w:val="●"/>
      <w:lvlJc w:val="left"/>
      <w:pPr>
        <w:ind w:left="720" w:hanging="360"/>
      </w:pPr>
      <w:rPr>
        <w:rFonts w:ascii="Times New Roman" w:eastAsia="Times New Roman" w:hAnsi="Times New Roman" w:cs="Times New Roman"/>
        <w:b w:val="0"/>
        <w:i w:val="0"/>
        <w:smallCaps w:val="0"/>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8030A9"/>
    <w:multiLevelType w:val="multilevel"/>
    <w:tmpl w:val="16CCD9C2"/>
    <w:lvl w:ilvl="0">
      <w:start w:val="1"/>
      <w:numFmt w:val="bullet"/>
      <w:lvlText w:val="●"/>
      <w:lvlJc w:val="left"/>
      <w:pPr>
        <w:ind w:left="720" w:hanging="360"/>
      </w:pPr>
      <w:rPr>
        <w:rFonts w:ascii="Times New Roman" w:eastAsia="Times New Roman" w:hAnsi="Times New Roman" w:cs="Times New Roman"/>
        <w:b w:val="0"/>
        <w:i w:val="0"/>
        <w:smallCaps w:val="0"/>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CB7E0B"/>
    <w:multiLevelType w:val="hybridMultilevel"/>
    <w:tmpl w:val="8C483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DA6854"/>
    <w:multiLevelType w:val="multilevel"/>
    <w:tmpl w:val="51C6B3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E01134"/>
    <w:multiLevelType w:val="hybridMultilevel"/>
    <w:tmpl w:val="6D7A64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4B45DE1"/>
    <w:multiLevelType w:val="multilevel"/>
    <w:tmpl w:val="9030E61E"/>
    <w:lvl w:ilvl="0">
      <w:start w:val="1"/>
      <w:numFmt w:val="bullet"/>
      <w:lvlText w:val="●"/>
      <w:lvlJc w:val="left"/>
      <w:pPr>
        <w:ind w:left="720" w:hanging="360"/>
      </w:pPr>
      <w:rPr>
        <w:rFonts w:ascii="Times New Roman" w:eastAsia="Times New Roman" w:hAnsi="Times New Roman" w:cs="Times New Roman"/>
        <w:b w:val="0"/>
        <w:i w:val="0"/>
        <w:smallCaps w:val="0"/>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5D36C27"/>
    <w:multiLevelType w:val="multilevel"/>
    <w:tmpl w:val="C856FD62"/>
    <w:lvl w:ilvl="0">
      <w:start w:val="1"/>
      <w:numFmt w:val="bullet"/>
      <w:lvlText w:val="●"/>
      <w:lvlJc w:val="left"/>
      <w:pPr>
        <w:ind w:left="720" w:hanging="360"/>
      </w:pPr>
      <w:rPr>
        <w:rFonts w:ascii="Times New Roman" w:eastAsia="Times New Roman" w:hAnsi="Times New Roman" w:cs="Times New Roman"/>
        <w:b w:val="0"/>
        <w:i w:val="0"/>
        <w:smallCaps w:val="0"/>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CC3C56"/>
    <w:multiLevelType w:val="multilevel"/>
    <w:tmpl w:val="DEBA20B0"/>
    <w:lvl w:ilvl="0">
      <w:start w:val="1"/>
      <w:numFmt w:val="bullet"/>
      <w:lvlText w:val="●"/>
      <w:lvlJc w:val="left"/>
      <w:pPr>
        <w:ind w:left="720" w:hanging="360"/>
      </w:pPr>
      <w:rPr>
        <w:rFonts w:ascii="Times New Roman" w:eastAsia="Times New Roman" w:hAnsi="Times New Roman" w:cs="Times New Roman"/>
        <w:b w:val="0"/>
        <w:i w:val="0"/>
        <w:smallCaps w:val="0"/>
        <w:color w:val="1B1B1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2F709C6"/>
    <w:multiLevelType w:val="hybridMultilevel"/>
    <w:tmpl w:val="1E2E2E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3380CD4"/>
    <w:multiLevelType w:val="multilevel"/>
    <w:tmpl w:val="8AA0A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8"/>
  </w:num>
  <w:num w:numId="4">
    <w:abstractNumId w:val="1"/>
  </w:num>
  <w:num w:numId="5">
    <w:abstractNumId w:val="2"/>
  </w:num>
  <w:num w:numId="6">
    <w:abstractNumId w:val="7"/>
  </w:num>
  <w:num w:numId="7">
    <w:abstractNumId w:val="4"/>
  </w:num>
  <w:num w:numId="8">
    <w:abstractNumId w:val="10"/>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6A"/>
    <w:rsid w:val="0004553E"/>
    <w:rsid w:val="00094CB9"/>
    <w:rsid w:val="001A2448"/>
    <w:rsid w:val="001D7312"/>
    <w:rsid w:val="001E12F4"/>
    <w:rsid w:val="001E4EBB"/>
    <w:rsid w:val="0021414B"/>
    <w:rsid w:val="00257916"/>
    <w:rsid w:val="002C5AA0"/>
    <w:rsid w:val="0040646D"/>
    <w:rsid w:val="004401BC"/>
    <w:rsid w:val="00495B15"/>
    <w:rsid w:val="004A1586"/>
    <w:rsid w:val="004E0340"/>
    <w:rsid w:val="0054435A"/>
    <w:rsid w:val="0059452E"/>
    <w:rsid w:val="005E1272"/>
    <w:rsid w:val="00626E07"/>
    <w:rsid w:val="00660FFC"/>
    <w:rsid w:val="0069058C"/>
    <w:rsid w:val="0069675A"/>
    <w:rsid w:val="006A51BF"/>
    <w:rsid w:val="006A6716"/>
    <w:rsid w:val="007C687E"/>
    <w:rsid w:val="00815B3F"/>
    <w:rsid w:val="008D4105"/>
    <w:rsid w:val="008F5D52"/>
    <w:rsid w:val="008F71CA"/>
    <w:rsid w:val="00921E1E"/>
    <w:rsid w:val="00994A5F"/>
    <w:rsid w:val="00A1100D"/>
    <w:rsid w:val="00A30E4F"/>
    <w:rsid w:val="00A51B90"/>
    <w:rsid w:val="00A928C7"/>
    <w:rsid w:val="00AF4F26"/>
    <w:rsid w:val="00B23633"/>
    <w:rsid w:val="00B830C8"/>
    <w:rsid w:val="00BA446A"/>
    <w:rsid w:val="00C41940"/>
    <w:rsid w:val="00C81E44"/>
    <w:rsid w:val="00C977C0"/>
    <w:rsid w:val="00CE111E"/>
    <w:rsid w:val="00D43956"/>
    <w:rsid w:val="00DF7593"/>
    <w:rsid w:val="00E65F3E"/>
    <w:rsid w:val="00E84412"/>
    <w:rsid w:val="00F20429"/>
    <w:rsid w:val="00F478A6"/>
    <w:rsid w:val="00F75E5F"/>
    <w:rsid w:val="00FE07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68624"/>
  <w15:chartTrackingRefBased/>
  <w15:docId w15:val="{1B21CCC0-C8D9-447A-8138-0835B6666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46A"/>
    <w:pPr>
      <w:spacing w:after="0" w:line="276" w:lineRule="auto"/>
    </w:pPr>
    <w:rPr>
      <w:rFonts w:ascii="Arial" w:eastAsia="Arial" w:hAnsi="Arial" w:cs="Arial"/>
      <w:kern w:val="0"/>
      <w:lang w:val="pl" w:eastAsia="pl-P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46A"/>
    <w:pPr>
      <w:ind w:left="720"/>
      <w:contextualSpacing/>
    </w:pPr>
  </w:style>
  <w:style w:type="character" w:styleId="Hyperlink">
    <w:name w:val="Hyperlink"/>
    <w:basedOn w:val="DefaultParagraphFont"/>
    <w:uiPriority w:val="99"/>
    <w:unhideWhenUsed/>
    <w:rsid w:val="00D43956"/>
    <w:rPr>
      <w:color w:val="0563C1" w:themeColor="hyperlink"/>
      <w:u w:val="single"/>
    </w:rPr>
  </w:style>
  <w:style w:type="character" w:styleId="UnresolvedMention">
    <w:name w:val="Unresolved Mention"/>
    <w:basedOn w:val="DefaultParagraphFont"/>
    <w:uiPriority w:val="99"/>
    <w:semiHidden/>
    <w:unhideWhenUsed/>
    <w:rsid w:val="00D43956"/>
    <w:rPr>
      <w:color w:val="605E5C"/>
      <w:shd w:val="clear" w:color="auto" w:fill="E1DFDD"/>
    </w:rPr>
  </w:style>
  <w:style w:type="table" w:styleId="TableGrid">
    <w:name w:val="Table Grid"/>
    <w:basedOn w:val="TableNormal"/>
    <w:uiPriority w:val="39"/>
    <w:rsid w:val="00AF4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5AA0"/>
    <w:pPr>
      <w:tabs>
        <w:tab w:val="center" w:pos="4819"/>
        <w:tab w:val="right" w:pos="9638"/>
      </w:tabs>
      <w:spacing w:line="240" w:lineRule="auto"/>
    </w:pPr>
  </w:style>
  <w:style w:type="character" w:customStyle="1" w:styleId="HeaderChar">
    <w:name w:val="Header Char"/>
    <w:basedOn w:val="DefaultParagraphFont"/>
    <w:link w:val="Header"/>
    <w:uiPriority w:val="99"/>
    <w:rsid w:val="002C5AA0"/>
    <w:rPr>
      <w:rFonts w:ascii="Arial" w:eastAsia="Arial" w:hAnsi="Arial" w:cs="Arial"/>
      <w:kern w:val="0"/>
      <w:lang w:val="pl" w:eastAsia="pl-PL"/>
      <w14:ligatures w14:val="none"/>
    </w:rPr>
  </w:style>
  <w:style w:type="paragraph" w:styleId="Footer">
    <w:name w:val="footer"/>
    <w:basedOn w:val="Normal"/>
    <w:link w:val="FooterChar"/>
    <w:uiPriority w:val="99"/>
    <w:unhideWhenUsed/>
    <w:rsid w:val="002C5AA0"/>
    <w:pPr>
      <w:tabs>
        <w:tab w:val="center" w:pos="4819"/>
        <w:tab w:val="right" w:pos="9638"/>
      </w:tabs>
      <w:spacing w:line="240" w:lineRule="auto"/>
    </w:pPr>
  </w:style>
  <w:style w:type="character" w:customStyle="1" w:styleId="FooterChar">
    <w:name w:val="Footer Char"/>
    <w:basedOn w:val="DefaultParagraphFont"/>
    <w:link w:val="Footer"/>
    <w:uiPriority w:val="99"/>
    <w:rsid w:val="002C5AA0"/>
    <w:rPr>
      <w:rFonts w:ascii="Arial" w:eastAsia="Arial" w:hAnsi="Arial" w:cs="Arial"/>
      <w:kern w:val="0"/>
      <w:lang w:val="pl" w:eastAsia="pl-PL"/>
      <w14:ligatures w14:val="none"/>
    </w:rPr>
  </w:style>
  <w:style w:type="paragraph" w:styleId="NoSpacing">
    <w:name w:val="No Spacing"/>
    <w:uiPriority w:val="1"/>
    <w:qFormat/>
    <w:rsid w:val="00CE111E"/>
    <w:pPr>
      <w:spacing w:after="0" w:line="240" w:lineRule="auto"/>
    </w:pPr>
    <w:rPr>
      <w:sz w:val="24"/>
      <w:szCs w:val="24"/>
    </w:rPr>
  </w:style>
  <w:style w:type="paragraph" w:styleId="NormalWeb">
    <w:name w:val="Normal (Web)"/>
    <w:basedOn w:val="Normal"/>
    <w:uiPriority w:val="99"/>
    <w:unhideWhenUsed/>
    <w:rsid w:val="004401BC"/>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Strong">
    <w:name w:val="Strong"/>
    <w:basedOn w:val="DefaultParagraphFont"/>
    <w:uiPriority w:val="22"/>
    <w:qFormat/>
    <w:rsid w:val="0044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953294">
      <w:bodyDiv w:val="1"/>
      <w:marLeft w:val="0"/>
      <w:marRight w:val="0"/>
      <w:marTop w:val="0"/>
      <w:marBottom w:val="0"/>
      <w:divBdr>
        <w:top w:val="none" w:sz="0" w:space="0" w:color="auto"/>
        <w:left w:val="none" w:sz="0" w:space="0" w:color="auto"/>
        <w:bottom w:val="none" w:sz="0" w:space="0" w:color="auto"/>
        <w:right w:val="none" w:sz="0" w:space="0" w:color="auto"/>
      </w:divBdr>
    </w:div>
    <w:div w:id="1036614201">
      <w:bodyDiv w:val="1"/>
      <w:marLeft w:val="0"/>
      <w:marRight w:val="0"/>
      <w:marTop w:val="0"/>
      <w:marBottom w:val="0"/>
      <w:divBdr>
        <w:top w:val="none" w:sz="0" w:space="0" w:color="auto"/>
        <w:left w:val="none" w:sz="0" w:space="0" w:color="auto"/>
        <w:bottom w:val="none" w:sz="0" w:space="0" w:color="auto"/>
        <w:right w:val="none" w:sz="0" w:space="0" w:color="auto"/>
      </w:divBdr>
    </w:div>
    <w:div w:id="14053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8" ma:contentTypeDescription="Kurkite naują dokumentą." ma:contentTypeScope="" ma:versionID="66bc0b05b66c10add511d46a58a4d912">
  <xsd:schema xmlns:xsd="http://www.w3.org/2001/XMLSchema" xmlns:xs="http://www.w3.org/2001/XMLSchema" xmlns:p="http://schemas.microsoft.com/office/2006/metadata/properties" xmlns:ns3="bd2a18c2-06d4-44cd-af38-3237b532008a" xmlns:ns4="441e4d8e-a8ab-46be-9694-e40af28e9c61" targetNamespace="http://schemas.microsoft.com/office/2006/metadata/properties" ma:root="true" ma:fieldsID="61ddb2b89502953e4beea1cbb968c2a5" ns3:_="" ns4:_="">
    <xsd:import namespace="bd2a18c2-06d4-44cd-af38-3237b532008a"/>
    <xsd:import namespace="441e4d8e-a8ab-46be-9694-e40af28e9c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_activity" minOccurs="0"/>
                <xsd:element ref="ns4:MediaServiceObjectDetectorVersions" minOccurs="0"/>
                <xsd:element ref="ns4:MediaLengthInSecond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SharingHintHash" ma:index="10" nillable="true" ma:displayName="Bendrinimo užuominos maiš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79304-A76E-4ABC-9D69-1D665BD97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a18c2-06d4-44cd-af38-3237b532008a"/>
    <ds:schemaRef ds:uri="441e4d8e-a8ab-46be-9694-e40af28e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3B98F0-AA45-4D2E-9C28-28053EC9FB64}">
  <ds:schemaRefs>
    <ds:schemaRef ds:uri="http://schemas.microsoft.com/sharepoint/v3/contenttype/forms"/>
  </ds:schemaRefs>
</ds:datastoreItem>
</file>

<file path=customXml/itemProps3.xml><?xml version="1.0" encoding="utf-8"?>
<ds:datastoreItem xmlns:ds="http://schemas.openxmlformats.org/officeDocument/2006/customXml" ds:itemID="{A8902B68-F450-4D1E-B081-80FC76104076}">
  <ds:schemaRefs>
    <ds:schemaRef ds:uri="http://purl.org/dc/dcmitype/"/>
    <ds:schemaRef ds:uri="http://schemas.microsoft.com/office/infopath/2007/PartnerControls"/>
    <ds:schemaRef ds:uri="http://schemas.microsoft.com/office/2006/documentManagement/types"/>
    <ds:schemaRef ds:uri="bd2a18c2-06d4-44cd-af38-3237b532008a"/>
    <ds:schemaRef ds:uri="http://schemas.openxmlformats.org/package/2006/metadata/core-properties"/>
    <ds:schemaRef ds:uri="http://purl.org/dc/terms/"/>
    <ds:schemaRef ds:uri="441e4d8e-a8ab-46be-9694-e40af28e9c61"/>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D6C9F41C-0CE0-42D1-91A6-55089112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10771</Words>
  <Characters>6141</Characters>
  <Application>Microsoft Office Word</Application>
  <DocSecurity>4</DocSecurity>
  <Lines>51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Bialek</dc:creator>
  <cp:keywords/>
  <dc:description/>
  <cp:lastModifiedBy>Edita Sederevičiūtė</cp:lastModifiedBy>
  <cp:revision>2</cp:revision>
  <dcterms:created xsi:type="dcterms:W3CDTF">2024-09-24T11:51:00Z</dcterms:created>
  <dcterms:modified xsi:type="dcterms:W3CDTF">2024-09-24T11:51:00Z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